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50"/>
        <w:jc w:val="center"/>
      </w:pPr>
      <w:r>
        <mc:AlternateContent>
          <mc:Choice Requires="wpg">
            <w:drawing>
              <wp:inline xmlns:wp="http://schemas.openxmlformats.org/drawingml/2006/wordprocessingDrawing" distT="0" distB="0" distL="0" distR="0">
                <wp:extent cx="463601" cy="715975"/>
                <wp:effectExtent l="0" t="0" r="0" b="0"/>
                <wp:docPr id="1" name="_x0000_i2049"/>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463601" cy="7159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50pt;height:56.38pt;mso-wrap-distance-left:0.00pt;mso-wrap-distance-top:0.00pt;mso-wrap-distance-right:0.00pt;mso-wrap-distance-bottom:0.00pt;" stroked="f">
                <v:path textboxrect="0,0,0,0"/>
                <v:imagedata r:id="rId9" o:title=""/>
              </v:shape>
            </w:pict>
          </mc:Fallback>
        </mc:AlternateContent>
      </w:r>
      <w:r/>
    </w:p>
    <w:p>
      <w:pPr>
        <w:pStyle w:val="850"/>
        <w:jc w:val="center"/>
        <w:rPr>
          <w:rFonts w:hint="eastAsia" w:ascii="Century" w:hAnsi="Century"/>
          <w:b/>
          <w:caps/>
          <w:sz w:val="10"/>
        </w:rPr>
      </w:pPr>
      <w:r>
        <w:rPr>
          <w:rFonts w:hint="eastAsia" w:ascii="Century" w:hAnsi="Century"/>
          <w:b/>
          <w:caps/>
          <w:sz w:val="10"/>
        </w:rPr>
      </w:r>
      <w:r>
        <w:rPr>
          <w:rFonts w:hint="eastAsia" w:ascii="Century" w:hAnsi="Century"/>
          <w:b/>
          <w:caps/>
          <w:sz w:val="10"/>
        </w:rPr>
      </w:r>
      <w:r>
        <w:rPr>
          <w:rFonts w:hint="eastAsia" w:ascii="Century" w:hAnsi="Century"/>
          <w:b/>
          <w:caps/>
          <w:sz w:val="10"/>
        </w:rPr>
      </w:r>
    </w:p>
    <w:p>
      <w:pPr>
        <w:pStyle w:val="850"/>
        <w:jc w:val="center"/>
        <w:rPr>
          <w:rFonts w:ascii="Century" w:hAnsi="Century"/>
          <w:b/>
          <w:caps/>
        </w:rPr>
      </w:pPr>
      <w:r>
        <w:rPr>
          <w:rFonts w:ascii="Century" w:hAnsi="Century"/>
          <w:b/>
          <w:caps/>
        </w:rPr>
        <w:t xml:space="preserve">Ленинградская область</w:t>
      </w:r>
      <w:r>
        <w:rPr>
          <w:rFonts w:ascii="Century" w:hAnsi="Century"/>
          <w:b/>
          <w:caps/>
        </w:rPr>
      </w:r>
      <w:r>
        <w:rPr>
          <w:rFonts w:ascii="Century" w:hAnsi="Century"/>
          <w:b/>
          <w:caps/>
        </w:rPr>
      </w:r>
    </w:p>
    <w:p>
      <w:pPr>
        <w:pStyle w:val="850"/>
        <w:jc w:val="center"/>
        <w:rPr>
          <w:rFonts w:ascii="Century" w:hAnsi="Century"/>
          <w:b/>
          <w:caps/>
          <w:spacing w:val="60"/>
          <w:sz w:val="32"/>
          <w:szCs w:val="32"/>
          <w:lang w:val="en-US"/>
        </w:rPr>
      </w:pPr>
      <w:r>
        <w:rPr>
          <w:rFonts w:ascii="Century" w:hAnsi="Century"/>
          <w:b/>
          <w:caps/>
          <w:spacing w:val="60"/>
          <w:sz w:val="32"/>
          <w:szCs w:val="32"/>
          <w:lang w:val="en-US"/>
        </w:rPr>
      </w:r>
      <w:r>
        <w:rPr>
          <w:rFonts w:ascii="Century" w:hAnsi="Century"/>
          <w:b/>
          <w:caps/>
          <w:spacing w:val="60"/>
          <w:sz w:val="32"/>
          <w:szCs w:val="32"/>
          <w:lang w:val="en-US"/>
        </w:rPr>
      </w:r>
      <w:r>
        <w:rPr>
          <w:rFonts w:ascii="Century" w:hAnsi="Century"/>
          <w:b/>
          <w:caps/>
          <w:spacing w:val="60"/>
          <w:sz w:val="32"/>
          <w:szCs w:val="32"/>
          <w:lang w:val="en-US"/>
        </w:rPr>
      </w:r>
    </w:p>
    <w:p>
      <w:pPr>
        <w:pStyle w:val="850"/>
        <w:jc w:val="center"/>
        <w:rPr>
          <w:rFonts w:ascii="Century" w:hAnsi="Century"/>
          <w:b/>
          <w:caps/>
          <w:spacing w:val="60"/>
          <w:sz w:val="32"/>
          <w:szCs w:val="32"/>
        </w:rPr>
      </w:pPr>
      <w:r>
        <w:rPr>
          <w:rFonts w:ascii="Century" w:hAnsi="Century"/>
          <w:b/>
          <w:caps/>
          <w:spacing w:val="60"/>
          <w:sz w:val="32"/>
          <w:szCs w:val="32"/>
        </w:rPr>
        <w:t xml:space="preserve">Администрация</w:t>
      </w:r>
      <w:r>
        <w:rPr>
          <w:rFonts w:ascii="Century" w:hAnsi="Century"/>
          <w:b/>
          <w:caps/>
          <w:spacing w:val="60"/>
          <w:sz w:val="32"/>
          <w:szCs w:val="32"/>
        </w:rPr>
      </w:r>
      <w:r>
        <w:rPr>
          <w:rFonts w:ascii="Century" w:hAnsi="Century"/>
          <w:b/>
          <w:caps/>
          <w:spacing w:val="60"/>
          <w:sz w:val="32"/>
          <w:szCs w:val="32"/>
        </w:rPr>
      </w:r>
    </w:p>
    <w:p>
      <w:pPr>
        <w:pStyle w:val="850"/>
        <w:jc w:val="center"/>
        <w:rPr>
          <w:rFonts w:ascii="Century" w:hAnsi="Century"/>
          <w:b/>
          <w:caps/>
        </w:rPr>
      </w:pPr>
      <w:r>
        <w:rPr>
          <w:rFonts w:ascii="Century" w:hAnsi="Century"/>
          <w:b/>
          <w:caps/>
        </w:rPr>
        <w:t xml:space="preserve">Лужского муниципального района</w:t>
      </w:r>
      <w:r>
        <w:rPr>
          <w:rFonts w:ascii="Century" w:hAnsi="Century"/>
          <w:b/>
          <w:caps/>
        </w:rPr>
      </w:r>
      <w:r>
        <w:rPr>
          <w:rFonts w:ascii="Century" w:hAnsi="Century"/>
          <w:b/>
          <w:caps/>
        </w:rPr>
      </w:r>
    </w:p>
    <w:p>
      <w:pPr>
        <w:pStyle w:val="850"/>
        <w:jc w:val="center"/>
        <w:rPr>
          <w:rFonts w:ascii="Arial Black" w:hAnsi="Arial Black"/>
          <w:b/>
          <w:caps/>
          <w:spacing w:val="40"/>
          <w:sz w:val="36"/>
          <w:szCs w:val="36"/>
          <w:lang w:val="en-US"/>
        </w:rPr>
      </w:pPr>
      <w:r>
        <w:rPr>
          <w:rFonts w:ascii="Arial Black" w:hAnsi="Arial Black"/>
          <w:b/>
          <w:caps/>
          <w:spacing w:val="40"/>
          <w:sz w:val="36"/>
          <w:szCs w:val="36"/>
          <w:lang w:val="en-US"/>
        </w:rPr>
      </w:r>
      <w:r>
        <w:rPr>
          <w:rFonts w:ascii="Arial Black" w:hAnsi="Arial Black"/>
          <w:b/>
          <w:caps/>
          <w:spacing w:val="40"/>
          <w:sz w:val="36"/>
          <w:szCs w:val="36"/>
          <w:lang w:val="en-US"/>
        </w:rPr>
      </w:r>
      <w:r>
        <w:rPr>
          <w:rFonts w:ascii="Arial Black" w:hAnsi="Arial Black"/>
          <w:b/>
          <w:caps/>
          <w:spacing w:val="40"/>
          <w:sz w:val="36"/>
          <w:szCs w:val="36"/>
          <w:lang w:val="en-US"/>
        </w:rPr>
      </w:r>
    </w:p>
    <w:p>
      <w:pPr>
        <w:pStyle w:val="850"/>
        <w:jc w:val="center"/>
        <w:rPr>
          <w:rFonts w:ascii="Arial Black" w:hAnsi="Arial Black"/>
          <w:b/>
          <w:caps/>
          <w:spacing w:val="40"/>
          <w:sz w:val="36"/>
          <w:szCs w:val="36"/>
        </w:rPr>
      </w:pPr>
      <w:r>
        <w:rPr>
          <w:rFonts w:ascii="Arial Black" w:hAnsi="Arial Black"/>
          <w:b/>
          <w:caps/>
          <w:spacing w:val="40"/>
          <w:sz w:val="36"/>
          <w:szCs w:val="36"/>
        </w:rPr>
        <w:t xml:space="preserve">Постановление</w:t>
      </w:r>
      <w:r>
        <w:rPr>
          <w:rFonts w:ascii="Arial Black" w:hAnsi="Arial Black"/>
          <w:b/>
          <w:caps/>
          <w:spacing w:val="40"/>
          <w:sz w:val="36"/>
          <w:szCs w:val="36"/>
        </w:rPr>
      </w:r>
      <w:r>
        <w:rPr>
          <w:rFonts w:ascii="Arial Black" w:hAnsi="Arial Black"/>
          <w:b/>
          <w:caps/>
          <w:spacing w:val="40"/>
          <w:sz w:val="36"/>
          <w:szCs w:val="36"/>
        </w:rPr>
      </w:r>
    </w:p>
    <w:p>
      <w:pPr>
        <w:pStyle w:val="850"/>
        <w:jc w:val="both"/>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0"/>
        <w:ind w:left="709"/>
        <w:jc w:val="both"/>
        <w:rPr>
          <w:rFonts w:ascii="PT Astra Serif" w:hAnsi="PT Astra Serif" w:cs="PT Astra Serif"/>
          <w:sz w:val="28"/>
          <w:szCs w:val="28"/>
        </w:rPr>
      </w:pPr>
      <w:r>
        <w:rPr>
          <w:rFonts w:ascii="PT Astra Serif" w:hAnsi="PT Astra Serif" w:eastAsia="PT Astra Serif" w:cs="PT Astra Serif"/>
          <w:sz w:val="28"/>
          <w:szCs w:val="28"/>
        </w:rPr>
        <w:t xml:space="preserve">От </w:t>
      </w:r>
      <w:r>
        <w:rPr>
          <w:rFonts w:ascii="PT Astra Serif" w:hAnsi="PT Astra Serif" w:eastAsia="PT Astra Serif" w:cs="PT Astra Serif"/>
          <w:sz w:val="28"/>
          <w:szCs w:val="28"/>
          <w:lang w:val="ru-RU"/>
        </w:rPr>
        <w:t xml:space="preserve"> 16 июля</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2026</w:t>
      </w:r>
      <w:r>
        <w:rPr>
          <w:rFonts w:ascii="PT Astra Serif" w:hAnsi="PT Astra Serif" w:eastAsia="PT Astra Serif" w:cs="PT Astra Serif"/>
          <w:sz w:val="28"/>
          <w:szCs w:val="28"/>
          <w:lang w:val="ru-RU"/>
        </w:rPr>
        <w:t xml:space="preserve"> г. </w:t>
      </w:r>
      <w:r>
        <w:rPr>
          <w:rFonts w:ascii="PT Astra Serif" w:hAnsi="PT Astra Serif" w:eastAsia="PT Astra Serif" w:cs="PT Astra Serif"/>
          <w:sz w:val="28"/>
          <w:szCs w:val="28"/>
        </w:rPr>
        <w:t xml:space="preserve"> №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2428</w:t>
      </w:r>
      <w:r>
        <w:rPr>
          <w:rFonts w:ascii="PT Astra Serif" w:hAnsi="PT Astra Serif" w:cs="PT Astra Serif"/>
          <w:sz w:val="28"/>
          <w:szCs w:val="28"/>
        </w:rPr>
      </w:r>
    </w:p>
    <w:p>
      <w:pPr>
        <w:pStyle w:val="850"/>
        <w:ind w:left="709"/>
        <w:jc w:val="both"/>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0"/>
        <w:ind w:left="709"/>
        <w:jc w:val="both"/>
        <w:rPr>
          <w:rFonts w:ascii="PT Astra Serif" w:hAnsi="PT Astra Serif" w:cs="PT Astra Serif"/>
          <w:sz w:val="28"/>
          <w:szCs w:val="28"/>
        </w:rPr>
      </w:pPr>
      <w:r>
        <w:rPr>
          <w:rFonts w:ascii="PT Astra Serif" w:hAnsi="PT Astra Serif" w:eastAsia="PT Astra Serif" w:cs="PT Astra Serif"/>
          <w:sz w:val="20"/>
          <w:szCs w:val="20"/>
          <w:lang w:val="ru-RU"/>
        </w:rP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460375</wp:posOffset>
                </wp:positionH>
                <wp:positionV relativeFrom="paragraph">
                  <wp:posOffset>184785</wp:posOffset>
                </wp:positionV>
                <wp:extent cx="3145790" cy="2013418"/>
                <wp:effectExtent l="6350" t="6350" r="6350" b="6350"/>
                <wp:wrapNone/>
                <wp:docPr id="2" name="_x0000_s1027"/>
                <wp:cNvGraphicFramePr/>
                <a:graphic xmlns:a="http://schemas.openxmlformats.org/drawingml/2006/main">
                  <a:graphicData uri="http://schemas.microsoft.com/office/word/2010/wordprocessingShape">
                    <wps:wsp>
                      <wps:cNvPr id="0" name=""/>
                      <wps:cNvSpPr txBox="1"/>
                      <wps:spPr bwMode="auto">
                        <a:xfrm flipH="0" flipV="0">
                          <a:off x="0" y="0"/>
                          <a:ext cx="3145789" cy="2013418"/>
                        </a:xfrm>
                        <a:prstGeom prst="rect">
                          <a:avLst/>
                        </a:prstGeom>
                        <a:solidFill>
                          <a:srgbClr val="FFFFFF"/>
                        </a:solidFill>
                        <a:ln>
                          <a:noFill/>
                        </a:ln>
                      </wps:spPr>
                      <wps:txbx>
                        <w:txbxContent>
                          <w:p>
                            <w:pPr>
                              <w:pStyle w:val="850"/>
                              <w:contextualSpacing/>
                              <w:ind w:left="-142"/>
                              <w:rPr>
                                <w:rFonts w:ascii="PT Astra Serif" w:hAnsi="PT Astra Serif" w:cs="PT Astra Serif"/>
                                <w:sz w:val="24"/>
                                <w:szCs w:val="24"/>
                              </w:rPr>
                            </w:pPr>
                            <w:r>
                              <w:rPr>
                                <w:rFonts w:ascii="PT Astra Serif" w:hAnsi="PT Astra Serif" w:eastAsia="PT Astra Serif" w:cs="PT Astra Serif"/>
                                <w:sz w:val="24"/>
                                <w:szCs w:val="24"/>
                              </w:rPr>
                              <w:t xml:space="preserve">Об утверждении проекта внесения изменений </w:t>
                            </w:r>
                            <w:r>
                              <w:rPr>
                                <w:rFonts w:ascii="PT Astra Serif" w:hAnsi="PT Astra Serif" w:eastAsia="PT Astra Serif" w:cs="PT Astra Serif"/>
                                <w:sz w:val="24"/>
                                <w:szCs w:val="24"/>
                              </w:rPr>
                              <w:t xml:space="preserve">в постановление </w:t>
                            </w:r>
                            <w:r>
                              <w:rPr>
                                <w:rFonts w:ascii="PT Astra Serif" w:hAnsi="PT Astra Serif" w:eastAsia="PT Astra Serif" w:cs="PT Astra Serif"/>
                                <w:sz w:val="24"/>
                                <w:szCs w:val="24"/>
                              </w:rPr>
                              <w:t xml:space="preserve">от </w:t>
                            </w:r>
                            <w:r>
                              <w:rPr>
                                <w:rFonts w:ascii="PT Astra Serif" w:hAnsi="PT Astra Serif" w:eastAsia="PT Astra Serif" w:cs="PT Astra Serif"/>
                                <w:sz w:val="24"/>
                                <w:szCs w:val="24"/>
                              </w:rPr>
                              <w:t xml:space="preserve">25.05.2026 № 1846   </w:t>
                            </w:r>
                            <w:r>
                              <w:rPr>
                                <w:rFonts w:ascii="PT Astra Serif" w:hAnsi="PT Astra Serif" w:eastAsia="PT Astra Serif" w:cs="PT Astra Serif"/>
                                <w:sz w:val="22"/>
                                <w:szCs w:val="22"/>
                              </w:rPr>
                            </w:r>
                            <w:r>
                              <w:rPr>
                                <w:rFonts w:ascii="PT Astra Serif" w:hAnsi="PT Astra Serif" w:eastAsia="PT Astra Serif" w:cs="PT Astra Serif"/>
                                <w:sz w:val="24"/>
                                <w:szCs w:val="24"/>
                              </w:rPr>
                            </w:r>
                          </w:p>
                          <w:p>
                            <w:pPr>
                              <w:contextualSpacing/>
                              <w:ind w:left="-142"/>
                              <w:rPr>
                                <w:rFonts w:ascii="PT Astra Serif" w:hAnsi="PT Astra Serif" w:cs="PT Astra Serif"/>
                                <w:sz w:val="24"/>
                                <w:szCs w:val="24"/>
                              </w:rPr>
                            </w:pPr>
                            <w:r>
                              <w:rPr>
                                <w:rFonts w:ascii="PT Astra Serif" w:hAnsi="PT Astra Serif" w:eastAsia="PT Astra Serif" w:cs="PT Astra Serif"/>
                                <w:sz w:val="24"/>
                                <w:szCs w:val="24"/>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либо </w:t>
                            </w:r>
                            <w:r>
                              <w:rPr>
                                <w:rFonts w:ascii="PT Astra Serif" w:hAnsi="PT Astra Serif" w:eastAsia="PT Astra Serif" w:cs="PT Astra Serif"/>
                                <w:sz w:val="24"/>
                                <w:szCs w:val="24"/>
                              </w:rPr>
                            </w:r>
                          </w:p>
                          <w:p>
                            <w:pPr>
                              <w:contextualSpacing/>
                              <w:ind w:left="-142"/>
                              <w:rPr>
                                <w:rFonts w:ascii="PT Astra Serif" w:hAnsi="PT Astra Serif" w:cs="PT Astra Serif"/>
                                <w:sz w:val="24"/>
                                <w:szCs w:val="24"/>
                              </w:rPr>
                            </w:pPr>
                            <w:r>
                              <w:rPr>
                                <w:rFonts w:ascii="PT Astra Serif" w:hAnsi="PT Astra Serif" w:eastAsia="PT Astra Serif" w:cs="PT Astra Serif"/>
                                <w:sz w:val="24"/>
                                <w:szCs w:val="24"/>
                              </w:rPr>
                              <w:t xml:space="preserve">в аренду земельного участка, находящегося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муниципальной собственности (государственная собственность на который н</w:t>
                            </w:r>
                            <w:r>
                              <w:rPr>
                                <w:rFonts w:ascii="PT Astra Serif" w:hAnsi="PT Astra Serif" w:eastAsia="PT Astra Serif" w:cs="PT Astra Serif"/>
                                <w:sz w:val="24"/>
                                <w:szCs w:val="24"/>
                              </w:rPr>
                              <w:t xml:space="preserve">е разграничена), на котором расположен жилой дом, </w:t>
                            </w:r>
                            <w:r>
                              <w:rPr>
                                <w:rFonts w:ascii="PT Astra Serif" w:hAnsi="PT Astra Serif" w:eastAsia="PT Astra Serif" w:cs="PT Astra Serif"/>
                                <w:sz w:val="24"/>
                                <w:szCs w:val="24"/>
                              </w:rPr>
                              <w:t xml:space="preserve">возведенный до 14 мая 1998 года»</w:t>
                            </w:r>
                            <w:r>
                              <w:rPr>
                                <w:rFonts w:ascii="PT Astra Serif" w:hAnsi="PT Astra Serif" w:eastAsia="PT Astra Serif" w:cs="PT Astra Serif"/>
                                <w:sz w:val="22"/>
                                <w:szCs w:val="22"/>
                              </w:rPr>
                            </w:r>
                            <w:r>
                              <w:rPr>
                                <w:rFonts w:ascii="PT Astra Serif" w:hAnsi="PT Astra Serif" w:eastAsia="PT Astra Serif" w:cs="PT Astra Serif"/>
                                <w:sz w:val="24"/>
                                <w:szCs w:val="24"/>
                              </w:rPr>
                            </w:r>
                          </w:p>
                          <w:p>
                            <w:pPr>
                              <w:pStyle w:val="850"/>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r>
                          </w:p>
                        </w:txbxContent>
                      </wps:txbx>
                      <wps:bodyPr wrap="square" upright="1"/>
                    </wps:wsp>
                  </a:graphicData>
                </a:graphic>
              </wp:anchor>
            </w:drawing>
          </mc:Choice>
          <mc:Fallback>
            <w:pict>
              <v:shape id="shape 1" o:spid="_x0000_s1" o:spt="202" type="#_x0000_t202" style="position:absolute;z-index:251658241;o:allowoverlap:true;o:allowincell:true;mso-position-horizontal-relative:text;margin-left:36.25pt;mso-position-horizontal:absolute;mso-position-vertical-relative:text;margin-top:14.55pt;mso-position-vertical:absolute;width:247.70pt;height:158.54pt;mso-wrap-distance-left:9.00pt;mso-wrap-distance-top:0.00pt;mso-wrap-distance-right:9.00pt;mso-wrap-distance-bottom:0.00pt;visibility:visible;" fillcolor="#FFFFFF" stroked="f">
                <v:textbox inset="0,0,0,0">
                  <w:txbxContent>
                    <w:p>
                      <w:pPr>
                        <w:pStyle w:val="850"/>
                        <w:contextualSpacing/>
                        <w:ind w:left="-142"/>
                        <w:rPr>
                          <w:rFonts w:ascii="PT Astra Serif" w:hAnsi="PT Astra Serif" w:cs="PT Astra Serif"/>
                          <w:sz w:val="24"/>
                          <w:szCs w:val="24"/>
                        </w:rPr>
                      </w:pPr>
                      <w:r>
                        <w:rPr>
                          <w:rFonts w:ascii="PT Astra Serif" w:hAnsi="PT Astra Serif" w:eastAsia="PT Astra Serif" w:cs="PT Astra Serif"/>
                          <w:sz w:val="24"/>
                          <w:szCs w:val="24"/>
                        </w:rPr>
                        <w:t xml:space="preserve">Об утверждении проекта внесения изменений </w:t>
                      </w:r>
                      <w:r>
                        <w:rPr>
                          <w:rFonts w:ascii="PT Astra Serif" w:hAnsi="PT Astra Serif" w:eastAsia="PT Astra Serif" w:cs="PT Astra Serif"/>
                          <w:sz w:val="24"/>
                          <w:szCs w:val="24"/>
                        </w:rPr>
                        <w:t xml:space="preserve">в постановление </w:t>
                      </w:r>
                      <w:r>
                        <w:rPr>
                          <w:rFonts w:ascii="PT Astra Serif" w:hAnsi="PT Astra Serif" w:eastAsia="PT Astra Serif" w:cs="PT Astra Serif"/>
                          <w:sz w:val="24"/>
                          <w:szCs w:val="24"/>
                        </w:rPr>
                        <w:t xml:space="preserve">от </w:t>
                      </w:r>
                      <w:r>
                        <w:rPr>
                          <w:rFonts w:ascii="PT Astra Serif" w:hAnsi="PT Astra Serif" w:eastAsia="PT Astra Serif" w:cs="PT Astra Serif"/>
                          <w:sz w:val="24"/>
                          <w:szCs w:val="24"/>
                        </w:rPr>
                        <w:t xml:space="preserve">25.05.2026 № 1846   </w:t>
                      </w:r>
                      <w:r>
                        <w:rPr>
                          <w:rFonts w:ascii="PT Astra Serif" w:hAnsi="PT Astra Serif" w:eastAsia="PT Astra Serif" w:cs="PT Astra Serif"/>
                          <w:sz w:val="22"/>
                          <w:szCs w:val="22"/>
                        </w:rPr>
                      </w:r>
                      <w:r>
                        <w:rPr>
                          <w:rFonts w:ascii="PT Astra Serif" w:hAnsi="PT Astra Serif" w:eastAsia="PT Astra Serif" w:cs="PT Astra Serif"/>
                          <w:sz w:val="24"/>
                          <w:szCs w:val="24"/>
                        </w:rPr>
                      </w:r>
                    </w:p>
                    <w:p>
                      <w:pPr>
                        <w:contextualSpacing/>
                        <w:ind w:left="-142"/>
                        <w:rPr>
                          <w:rFonts w:ascii="PT Astra Serif" w:hAnsi="PT Astra Serif" w:cs="PT Astra Serif"/>
                          <w:sz w:val="24"/>
                          <w:szCs w:val="24"/>
                        </w:rPr>
                      </w:pPr>
                      <w:r>
                        <w:rPr>
                          <w:rFonts w:ascii="PT Astra Serif" w:hAnsi="PT Astra Serif" w:eastAsia="PT Astra Serif" w:cs="PT Astra Serif"/>
                          <w:sz w:val="24"/>
                          <w:szCs w:val="24"/>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либо </w:t>
                      </w:r>
                      <w:r>
                        <w:rPr>
                          <w:rFonts w:ascii="PT Astra Serif" w:hAnsi="PT Astra Serif" w:eastAsia="PT Astra Serif" w:cs="PT Astra Serif"/>
                          <w:sz w:val="24"/>
                          <w:szCs w:val="24"/>
                        </w:rPr>
                      </w:r>
                    </w:p>
                    <w:p>
                      <w:pPr>
                        <w:contextualSpacing/>
                        <w:ind w:left="-142"/>
                        <w:rPr>
                          <w:rFonts w:ascii="PT Astra Serif" w:hAnsi="PT Astra Serif" w:cs="PT Astra Serif"/>
                          <w:sz w:val="24"/>
                          <w:szCs w:val="24"/>
                        </w:rPr>
                      </w:pPr>
                      <w:r>
                        <w:rPr>
                          <w:rFonts w:ascii="PT Astra Serif" w:hAnsi="PT Astra Serif" w:eastAsia="PT Astra Serif" w:cs="PT Astra Serif"/>
                          <w:sz w:val="24"/>
                          <w:szCs w:val="24"/>
                        </w:rPr>
                        <w:t xml:space="preserve">в аренду земельного участка, находящегося </w:t>
                      </w:r>
                      <w:r>
                        <w:rPr>
                          <w:rFonts w:ascii="PT Astra Serif" w:hAnsi="PT Astra Serif" w:eastAsia="PT Astra Serif" w:cs="PT Astra Serif"/>
                          <w:sz w:val="24"/>
                          <w:szCs w:val="24"/>
                        </w:rPr>
                      </w:r>
                    </w:p>
                    <w:p>
                      <w:pPr>
                        <w:contextualSpacing/>
                        <w:ind w:left="-142"/>
                        <w:rPr>
                          <w:rFonts w:ascii="PT Astra Serif" w:hAnsi="PT Astra Serif" w:eastAsia="PT Astra Serif" w:cs="PT Astra Serif"/>
                          <w:sz w:val="24"/>
                          <w:szCs w:val="24"/>
                        </w:rPr>
                      </w:pPr>
                      <w:r>
                        <w:rPr>
                          <w:rFonts w:ascii="PT Astra Serif" w:hAnsi="PT Astra Serif" w:eastAsia="PT Astra Serif" w:cs="PT Astra Serif"/>
                          <w:sz w:val="24"/>
                          <w:szCs w:val="24"/>
                        </w:rPr>
                        <w:t xml:space="preserve">в муниципальной собственности (государственная собственность на который н</w:t>
                      </w:r>
                      <w:r>
                        <w:rPr>
                          <w:rFonts w:ascii="PT Astra Serif" w:hAnsi="PT Astra Serif" w:eastAsia="PT Astra Serif" w:cs="PT Astra Serif"/>
                          <w:sz w:val="24"/>
                          <w:szCs w:val="24"/>
                        </w:rPr>
                        <w:t xml:space="preserve">е разграничена), на котором расположен жилой дом, </w:t>
                      </w:r>
                      <w:r>
                        <w:rPr>
                          <w:rFonts w:ascii="PT Astra Serif" w:hAnsi="PT Astra Serif" w:eastAsia="PT Astra Serif" w:cs="PT Astra Serif"/>
                          <w:sz w:val="24"/>
                          <w:szCs w:val="24"/>
                        </w:rPr>
                        <w:t xml:space="preserve">возведенный до 14 мая 1998 года»</w:t>
                      </w:r>
                      <w:r>
                        <w:rPr>
                          <w:rFonts w:ascii="PT Astra Serif" w:hAnsi="PT Astra Serif" w:eastAsia="PT Astra Serif" w:cs="PT Astra Serif"/>
                          <w:sz w:val="22"/>
                          <w:szCs w:val="22"/>
                        </w:rPr>
                      </w:r>
                      <w:r>
                        <w:rPr>
                          <w:rFonts w:ascii="PT Astra Serif" w:hAnsi="PT Astra Serif" w:eastAsia="PT Astra Serif" w:cs="PT Astra Serif"/>
                          <w:sz w:val="24"/>
                          <w:szCs w:val="24"/>
                        </w:rPr>
                      </w:r>
                    </w:p>
                    <w:p>
                      <w:pPr>
                        <w:pStyle w:val="850"/>
                        <w:rPr>
                          <w:rFonts w:ascii="PT Astra Serif" w:hAnsi="PT Astra Serif" w:cs="PT Astra Serif"/>
                          <w:sz w:val="24"/>
                          <w:szCs w:val="24"/>
                        </w:rPr>
                      </w:pPr>
                      <w:r>
                        <w:rPr>
                          <w:rFonts w:ascii="PT Astra Serif" w:hAnsi="PT Astra Serif" w:eastAsia="PT Astra Serif" w:cs="PT Astra Serif"/>
                          <w:sz w:val="24"/>
                          <w:szCs w:val="24"/>
                        </w:rPr>
                      </w:r>
                      <w:r>
                        <w:rPr>
                          <w:rFonts w:ascii="PT Astra Serif" w:hAnsi="PT Astra Serif" w:eastAsia="PT Astra Serif" w:cs="PT Astra Serif"/>
                          <w:sz w:val="24"/>
                          <w:szCs w:val="24"/>
                        </w:rPr>
                      </w:r>
                    </w:p>
                  </w:txbxContent>
                </v:textbox>
              </v:shape>
            </w:pict>
          </mc:Fallback>
        </mc:AlternateContent>
      </w:r>
      <w:r>
        <w:rPr>
          <w:rFonts w:ascii="PT Astra Serif" w:hAnsi="PT Astra Serif" w:eastAsia="PT Astra Serif" w:cs="PT Astra Serif"/>
          <w:sz w:val="28"/>
          <w:szCs w:val="28"/>
        </w:rPr>
      </w:r>
      <w:r>
        <w:rPr>
          <w:rFonts w:ascii="PT Astra Serif" w:hAnsi="PT Astra Serif" w:cs="PT Astra Serif"/>
          <w:sz w:val="28"/>
          <w:szCs w:val="28"/>
        </w:rPr>
      </w:r>
    </w:p>
    <w:p>
      <w:pPr>
        <w:pStyle w:val="850"/>
        <w:ind w:left="709"/>
        <w:jc w:val="both"/>
        <w:rPr>
          <w:rFonts w:ascii="PT Astra Serif" w:hAnsi="PT Astra Serif" w:cs="PT Astra Serif"/>
          <w:sz w:val="28"/>
          <w:szCs w:val="28"/>
        </w:rPr>
      </w:pPr>
      <w:r>
        <w:rPr>
          <w:rFonts w:ascii="PT Astra Serif" w:hAnsi="PT Astra Serif" w:eastAsia="PT Astra Serif" w:cs="PT Astra Serif"/>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-643889</wp:posOffset>
                </wp:positionH>
                <wp:positionV relativeFrom="paragraph">
                  <wp:posOffset>41275</wp:posOffset>
                </wp:positionV>
                <wp:extent cx="1061720" cy="628650"/>
                <wp:effectExtent l="0" t="0" r="0" b="0"/>
                <wp:wrapNone/>
                <wp:docPr id="3" name="_x0000_s1026"/>
                <wp:cNvGraphicFramePr/>
                <a:graphic xmlns:a="http://schemas.openxmlformats.org/drawingml/2006/main">
                  <a:graphicData uri="http://schemas.microsoft.com/office/word/2010/wordprocessingShape">
                    <wps:wsp>
                      <wps:cNvPr id="0" name=""/>
                      <wps:cNvSpPr txBox="1"/>
                      <wps:spPr bwMode="auto">
                        <a:xfrm>
                          <a:off x="0" y="0"/>
                          <a:ext cx="1061720" cy="628650"/>
                        </a:xfrm>
                        <a:prstGeom prst="rect">
                          <a:avLst/>
                        </a:prstGeom>
                        <a:solidFill>
                          <a:srgbClr val="FFFFFF"/>
                        </a:solidFill>
                        <a:ln>
                          <a:solidFill>
                            <a:srgbClr val="000000"/>
                          </a:solidFill>
                        </a:ln>
                      </wps:spPr>
                      <wps:txbx>
                        <w:txbxContent>
                          <w:p>
                            <w:pPr>
                              <w:pStyle w:val="850"/>
                              <w:rPr>
                                <w:rFonts w:ascii="Century" w:hAnsi="Century"/>
                              </w:rPr>
                            </w:pPr>
                            <w:r>
                              <w:rPr>
                                <w:rFonts w:ascii="Century" w:hAnsi="Century"/>
                              </w:rPr>
                            </w:r>
                            <w:r>
                              <w:rPr>
                                <w:rFonts w:ascii="Century" w:hAnsi="Century"/>
                              </w:rPr>
                            </w:r>
                            <w:r>
                              <w:rPr>
                                <w:rFonts w:ascii="Century" w:hAnsi="Century"/>
                              </w:rPr>
                            </w:r>
                          </w:p>
                          <w:p>
                            <w:pPr>
                              <w:pStyle w:val="850"/>
                            </w:pPr>
                            <w:r/>
                            <w:r/>
                          </w:p>
                        </w:txbxContent>
                      </wps:txbx>
                      <wps:bodyPr wrap="square" upright="1"/>
                    </wps:wsp>
                  </a:graphicData>
                </a:graphic>
              </wp:anchor>
            </w:drawing>
          </mc:Choice>
          <mc:Fallback>
            <w:pict>
              <v:shape id="shape 2" o:spid="_x0000_s2" o:spt="202" type="#_x0000_t202" style="position:absolute;z-index:524288;o:allowoverlap:true;o:allowincell:true;mso-position-horizontal-relative:text;margin-left:-50.70pt;mso-position-horizontal:absolute;mso-position-vertical-relative:text;margin-top:3.25pt;mso-position-vertical:absolute;width:83.60pt;height:49.50pt;mso-wrap-distance-left:9.00pt;mso-wrap-distance-top:0.00pt;mso-wrap-distance-right:9.00pt;mso-wrap-distance-bottom:0.00pt;visibility:visible;" fillcolor="#FFFFFF" strokecolor="#000000">
                <v:textbox inset="0,0,0,0">
                  <w:txbxContent>
                    <w:p>
                      <w:pPr>
                        <w:pStyle w:val="850"/>
                        <w:rPr>
                          <w:rFonts w:ascii="Century" w:hAnsi="Century"/>
                        </w:rPr>
                      </w:pPr>
                      <w:r>
                        <w:rPr>
                          <w:rFonts w:ascii="Century" w:hAnsi="Century"/>
                        </w:rPr>
                      </w:r>
                      <w:r>
                        <w:rPr>
                          <w:rFonts w:ascii="Century" w:hAnsi="Century"/>
                        </w:rPr>
                      </w:r>
                      <w:r>
                        <w:rPr>
                          <w:rFonts w:ascii="Century" w:hAnsi="Century"/>
                        </w:rPr>
                      </w:r>
                    </w:p>
                    <w:p>
                      <w:pPr>
                        <w:pStyle w:val="850"/>
                      </w:pPr>
                      <w:r/>
                      <w:r/>
                    </w:p>
                  </w:txbxContent>
                </v:textbox>
              </v:shape>
            </w:pict>
          </mc:Fallback>
        </mc:AlternateContent>
      </w:r>
      <w:r>
        <w:rPr>
          <w:rFonts w:ascii="PT Astra Serif" w:hAnsi="PT Astra Serif" w:eastAsia="PT Astra Serif" w:cs="PT Astra Serif"/>
          <w:sz w:val="28"/>
          <w:szCs w:val="28"/>
        </w:rPr>
      </w:r>
      <w:r>
        <w:rPr>
          <w:rFonts w:ascii="PT Astra Serif" w:hAnsi="PT Astra Serif" w:cs="PT Astra Serif"/>
          <w:sz w:val="28"/>
          <w:szCs w:val="28"/>
        </w:rPr>
      </w:r>
    </w:p>
    <w:p>
      <w:pPr>
        <w:pStyle w:val="850"/>
        <w:contextualSpacing/>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56"/>
        <w:contextualSpacing/>
        <w:ind w:left="20" w:right="5400"/>
        <w:spacing w:after="0" w:line="240" w:lineRule="auto"/>
        <w:shd w:val="clear" w:color="auto" w:fill="auto"/>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56"/>
        <w:contextualSpacing/>
        <w:ind w:left="20" w:right="40" w:firstLine="200"/>
        <w:jc w:val="both"/>
        <w:spacing w:after="0" w:line="240" w:lineRule="auto"/>
        <w:shd w:val="clear" w:color="auto" w:fill="auto"/>
        <w:rPr>
          <w:rFonts w:ascii="PT Astra Serif" w:hAnsi="PT Astra Serif" w:cs="PT Astra Serif"/>
        </w:rPr>
      </w:pPr>
      <w:r>
        <w:rPr>
          <w:rFonts w:ascii="PT Astra Serif" w:hAnsi="PT Astra Serif" w:eastAsia="PT Astra Serif" w:cs="PT Astra Serif"/>
          <w:lang w:val="ru-RU"/>
        </w:rPr>
        <w:tab/>
      </w:r>
      <w:r>
        <w:rPr>
          <w:rFonts w:ascii="PT Astra Serif" w:hAnsi="PT Astra Serif" w:eastAsia="PT Astra Serif" w:cs="PT Astra Serif"/>
        </w:rPr>
      </w:r>
      <w:r>
        <w:rPr>
          <w:rFonts w:ascii="PT Astra Serif" w:hAnsi="PT Astra Serif" w:cs="PT Astra Serif"/>
        </w:rPr>
      </w:r>
    </w:p>
    <w:p>
      <w:pPr>
        <w:pStyle w:val="856"/>
        <w:contextualSpacing/>
        <w:ind w:left="20" w:right="-2" w:firstLine="689"/>
        <w:jc w:val="both"/>
        <w:spacing w:after="0" w:line="240" w:lineRule="auto"/>
        <w:shd w:val="clear" w:color="auto" w:fill="auto"/>
        <w:rPr>
          <w:rFonts w:ascii="PT Astra Serif" w:hAnsi="PT Astra Serif" w:cs="PT Astra Serif"/>
          <w:sz w:val="10"/>
          <w:szCs w:val="10"/>
        </w:rPr>
      </w:pPr>
      <w:r>
        <w:rPr>
          <w:rFonts w:ascii="PT Astra Serif" w:hAnsi="PT Astra Serif" w:eastAsia="PT Astra Serif" w:cs="PT Astra Serif"/>
          <w:sz w:val="10"/>
          <w:szCs w:val="10"/>
          <w:lang w:val="ru-RU"/>
        </w:rPr>
      </w:r>
      <w:r>
        <w:rPr>
          <w:rFonts w:ascii="PT Astra Serif" w:hAnsi="PT Astra Serif" w:eastAsia="PT Astra Serif" w:cs="PT Astra Serif"/>
          <w:sz w:val="10"/>
          <w:szCs w:val="10"/>
        </w:rPr>
      </w:r>
      <w:r>
        <w:rPr>
          <w:rFonts w:ascii="PT Astra Serif" w:hAnsi="PT Astra Serif" w:cs="PT Astra Serif"/>
          <w:sz w:val="10"/>
          <w:szCs w:val="10"/>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firstLine="709"/>
        <w:jc w:val="both"/>
        <w:spacing w:after="0" w:line="240" w:lineRule="auto"/>
        <w:shd w:val="clear" w:color="auto" w:fill="auto"/>
        <w:rPr>
          <w:rFonts w:ascii="PT Astra Serif" w:hAnsi="PT Astra Serif" w:cs="PT Astra Serif"/>
          <w:sz w:val="28"/>
          <w:szCs w:val="28"/>
        </w:rPr>
      </w:pPr>
      <w:r>
        <w:rPr>
          <w:rFonts w:hint="eastAsia" w:ascii="PT Astra Serif" w:hAnsi="PT Astra Serif" w:eastAsia="PT Astra Serif" w:cs="PT Astra Serif"/>
          <w:sz w:val="28"/>
          <w:szCs w:val="28"/>
        </w:rPr>
        <w:t xml:space="preserve">В соответствии с Федеральным законом от 27.07.2010 № 210-ФЗ                                 «Об организации предоставления государственных и муниципальных услуг», постановлением Правительства Ленинградской области </w:t>
      </w:r>
      <w:r>
        <w:rPr>
          <w:rFonts w:ascii="PT Astra Serif" w:hAnsi="PT Astra Serif" w:eastAsia="PT Astra Serif" w:cs="PT Astra Serif"/>
          <w:sz w:val="28"/>
          <w:szCs w:val="28"/>
        </w:rPr>
        <w:t xml:space="preserve">от 07.05.2024 № 290 «Об отдельных вопр</w:t>
      </w:r>
      <w:r>
        <w:rPr>
          <w:rFonts w:ascii="PT Astra Serif" w:hAnsi="PT Astra Serif" w:eastAsia="PT Astra Serif" w:cs="PT Astra Serif"/>
          <w:sz w:val="28"/>
          <w:szCs w:val="28"/>
        </w:rPr>
        <w:t xml:space="preserve">осах реализации Федерального закона «Об организации предоставления государственных и муниципальных услуг»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 </w:t>
      </w:r>
      <w:r>
        <w:rPr>
          <w:rFonts w:hint="eastAsia" w:ascii="PT Astra Serif" w:hAnsi="PT Astra Serif" w:eastAsia="PT Astra Serif" w:cs="PT Astra Serif"/>
          <w:sz w:val="28"/>
          <w:szCs w:val="28"/>
        </w:rPr>
        <w:t xml:space="preserve">постановлением администрации Лужского муниципального района Ленинградской области от </w:t>
      </w:r>
      <w:r>
        <w:rPr>
          <w:rFonts w:ascii="PT Astra Serif" w:hAnsi="PT Astra Serif" w:eastAsia="PT Astra Serif" w:cs="PT Astra Serif"/>
          <w:sz w:val="28"/>
          <w:szCs w:val="28"/>
        </w:rPr>
        <w:t xml:space="preserve">30.10.2025 № 3914 «Об утверждении Порядка разработки и утверждения административных регламентов предоставления муниципальных услуг (функций), оказываемых администрацией Лужского муниципального района»</w:t>
      </w:r>
      <w:r>
        <w:rPr>
          <w:rFonts w:hint="eastAsia" w:ascii="PT Astra Serif" w:hAnsi="PT Astra Serif" w:eastAsia="PT Astra Serif" w:cs="PT Astra Serif"/>
          <w:sz w:val="28"/>
          <w:szCs w:val="28"/>
        </w:rPr>
        <w:t xml:space="preserve">, </w:t>
      </w:r>
      <w:r>
        <w:rPr>
          <w:rStyle w:val="871"/>
          <w:rFonts w:ascii="PT Astra Serif" w:hAnsi="PT Astra Serif" w:eastAsia="PT Astra Serif" w:cs="PT Astra Serif"/>
          <w:sz w:val="28"/>
          <w:szCs w:val="28"/>
        </w:rPr>
        <w:t xml:space="preserve">протоколом от </w:t>
      </w:r>
      <w:r>
        <w:rPr>
          <w:rStyle w:val="871"/>
          <w:rFonts w:ascii="PT Astra Serif" w:hAnsi="PT Astra Serif" w:eastAsia="PT Astra Serif" w:cs="PT Astra Serif"/>
          <w:sz w:val="28"/>
          <w:szCs w:val="28"/>
        </w:rPr>
        <w:t xml:space="preserve">23.06.2026 № 05.2-03-17/2026</w:t>
      </w:r>
      <w:r>
        <w:rPr>
          <w:rStyle w:val="871"/>
          <w:rFonts w:ascii="PT Astra Serif" w:hAnsi="PT Astra Serif" w:eastAsia="PT Astra Serif" w:cs="PT Astra Serif"/>
          <w:sz w:val="28"/>
          <w:szCs w:val="28"/>
        </w:rPr>
        <w:t xml:space="preserve"> комиссии по повышению качества и доступности предоставления государственных и муниципальных услуг в Ленинградской области</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администрация Лужского муниципального района  </w:t>
      </w:r>
      <w:r>
        <w:rPr>
          <w:rFonts w:ascii="PT Astra Serif" w:hAnsi="PT Astra Serif" w:eastAsia="PT Astra Serif" w:cs="PT Astra Serif"/>
          <w:sz w:val="28"/>
          <w:szCs w:val="28"/>
        </w:rPr>
        <w:t xml:space="preserve">п</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о</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с</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т</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а</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н</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о</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в</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л</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rPr>
        <w:t xml:space="preserve">я</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е т</w:t>
      </w:r>
      <w:r>
        <w:rPr>
          <w:rFonts w:ascii="PT Astra Serif" w:hAnsi="PT Astra Serif" w:eastAsia="PT Astra Serif" w:cs="PT Astra Serif"/>
          <w:sz w:val="28"/>
          <w:szCs w:val="28"/>
        </w:rPr>
        <w:t xml:space="preserve">:</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23" w:right="40" w:firstLine="198"/>
        <w:jc w:val="both"/>
        <w:spacing w:after="0" w:line="240" w:lineRule="auto"/>
        <w:shd w:val="clear" w:color="auto" w:fill="auto"/>
        <w:widowControl w:val="off"/>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64"/>
        <w:numPr>
          <w:ilvl w:val="2"/>
          <w:numId w:val="4"/>
        </w:numPr>
        <w:contextualSpacing/>
        <w:ind w:left="20" w:firstLine="689"/>
        <w:jc w:val="both"/>
        <w:spacing w:after="0" w:line="240" w:lineRule="auto"/>
        <w:widowControl w:val="off"/>
        <w:tabs>
          <w:tab w:val="left" w:pos="1134" w:leader="none"/>
        </w:tabs>
        <w:rPr>
          <w:rFonts w:ascii="PT Astra Serif" w:hAnsi="PT Astra Serif" w:cs="PT Astra Serif"/>
        </w:rPr>
      </w:pPr>
      <w:r>
        <w:rPr>
          <w:rFonts w:ascii="PT Astra Serif" w:hAnsi="PT Astra Serif" w:eastAsia="PT Astra Serif" w:cs="PT Astra Serif"/>
        </w:rPr>
        <w:t xml:space="preserve">Утвердить </w:t>
      </w:r>
      <w:r>
        <w:rPr>
          <w:rFonts w:ascii="PT Astra Serif" w:hAnsi="PT Astra Serif" w:eastAsia="PT Astra Serif" w:cs="PT Astra Serif"/>
        </w:rPr>
        <w:t xml:space="preserve">проект </w:t>
      </w:r>
      <w:r>
        <w:rPr>
          <w:rFonts w:ascii="PT Astra Serif" w:hAnsi="PT Astra Serif" w:eastAsia="PT Astra Serif" w:cs="PT Astra Serif"/>
          <w:lang w:val="ru-RU"/>
        </w:rPr>
        <w:t xml:space="preserve">внесения </w:t>
      </w:r>
      <w:r>
        <w:rPr>
          <w:rFonts w:ascii="PT Astra Serif" w:hAnsi="PT Astra Serif" w:eastAsia="PT Astra Serif" w:cs="PT Astra Serif"/>
        </w:rPr>
        <w:t xml:space="preserve">изменений </w:t>
      </w:r>
      <w:r>
        <w:rPr>
          <w:rFonts w:ascii="PT Astra Serif" w:hAnsi="PT Astra Serif" w:eastAsia="PT Astra Serif" w:cs="PT Astra Serif"/>
        </w:rPr>
        <w:t xml:space="preserve">в постановление администрации Лужского муниципального района от </w:t>
      </w:r>
      <w:r>
        <w:rPr>
          <w:rFonts w:ascii="PT Astra Serif" w:hAnsi="PT Astra Serif" w:eastAsia="PT Astra Serif" w:cs="PT Astra Serif"/>
        </w:rPr>
        <w:t xml:space="preserve">25.05.2026 № 1846              </w:t>
      </w:r>
      <w:r>
        <w:rPr>
          <w:rFonts w:ascii="PT Astra Serif" w:hAnsi="PT Astra Serif" w:eastAsia="PT Astra Serif" w:cs="PT Astra Serif"/>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w:t>
      </w:r>
      <w:r>
        <w:rPr>
          <w:rFonts w:ascii="PT Astra Serif" w:hAnsi="PT Astra Serif" w:eastAsia="PT Astra Serif" w:cs="PT Astra Serif"/>
        </w:rPr>
        <w:t xml:space="preserve">е разграничена), на котором расположен жилой дом, </w:t>
      </w:r>
      <w:r>
        <w:rPr>
          <w:rFonts w:ascii="PT Astra Serif" w:hAnsi="PT Astra Serif" w:eastAsia="PT Astra Serif" w:cs="PT Astra Serif"/>
        </w:rPr>
        <w:t xml:space="preserve">возведенный до 14 мая 1998 года»</w:t>
      </w:r>
      <w:r>
        <w:rPr>
          <w:rFonts w:ascii="PT Astra Serif" w:hAnsi="PT Astra Serif" w:eastAsia="PT Astra Serif" w:cs="PT Astra Serif"/>
        </w:rPr>
        <w:t xml:space="preserve"> </w:t>
      </w:r>
      <w:r>
        <w:rPr>
          <w:rFonts w:ascii="PT Astra Serif" w:hAnsi="PT Astra Serif" w:eastAsia="PT Astra Serif" w:cs="PT Astra Serif"/>
          <w:lang w:val="ru-RU"/>
        </w:rPr>
        <w:t xml:space="preserve">(далее – Постановление) </w:t>
      </w:r>
      <w:r>
        <w:rPr>
          <w:rFonts w:ascii="PT Astra Serif" w:hAnsi="PT Astra Serif" w:eastAsia="PT Astra Serif" w:cs="PT Astra Serif"/>
          <w:lang w:val="ru-RU"/>
        </w:rPr>
        <w:t xml:space="preserve">согласно приложению к</w:t>
      </w:r>
      <w:r>
        <w:rPr>
          <w:rFonts w:ascii="PT Astra Serif" w:hAnsi="PT Astra Serif" w:eastAsia="PT Astra Serif" w:cs="PT Astra Serif"/>
          <w:lang w:val="ru-RU"/>
        </w:rPr>
        <w:t xml:space="preserve"> настоящему постановлению</w:t>
      </w:r>
      <w:r>
        <w:rPr>
          <w:rFonts w:ascii="PT Astra Serif" w:hAnsi="PT Astra Serif" w:eastAsia="PT Astra Serif" w:cs="PT Astra Serif"/>
          <w:lang w:val="ru-RU"/>
        </w:rPr>
        <w:t xml:space="preserve">.</w:t>
      </w:r>
      <w:r>
        <w:rPr>
          <w:rFonts w:ascii="PT Astra Serif" w:hAnsi="PT Astra Serif" w:eastAsia="PT Astra Serif" w:cs="PT Astra Serif"/>
        </w:rPr>
      </w:r>
      <w:r>
        <w:rPr>
          <w:rFonts w:ascii="PT Astra Serif" w:hAnsi="PT Astra Serif" w:eastAsia="PT Astra Serif" w:cs="PT Astra Serif"/>
        </w:rPr>
      </w:r>
    </w:p>
    <w:p>
      <w:pPr>
        <w:pStyle w:val="864"/>
        <w:contextualSpacing/>
        <w:ind w:left="709" w:firstLine="0"/>
        <w:jc w:val="both"/>
        <w:spacing w:after="0" w:line="240" w:lineRule="auto"/>
        <w:widowControl w:val="off"/>
        <w:tabs>
          <w:tab w:val="left" w:pos="1134" w:leader="none"/>
        </w:tabs>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64"/>
        <w:numPr>
          <w:ilvl w:val="2"/>
          <w:numId w:val="4"/>
        </w:numPr>
        <w:contextualSpacing/>
        <w:ind w:left="20" w:firstLine="689"/>
        <w:jc w:val="both"/>
        <w:tabs>
          <w:tab w:val="left" w:pos="1134" w:leader="none"/>
        </w:tabs>
        <w:rPr>
          <w:rFonts w:ascii="PT Astra Serif" w:hAnsi="PT Astra Serif" w:cs="PT Astra Serif"/>
        </w:rPr>
      </w:pPr>
      <w:r>
        <w:rPr>
          <w:rFonts w:ascii="PT Astra Serif" w:hAnsi="PT Astra Serif" w:eastAsia="PT Astra Serif" w:cs="PT Astra Serif"/>
          <w:lang w:val="ru-RU"/>
        </w:rPr>
      </w:r>
      <w:r>
        <w:rPr>
          <w:rFonts w:ascii="PT Astra Serif" w:hAnsi="PT Astra Serif" w:eastAsia="PT Astra Serif" w:cs="PT Astra Serif"/>
          <w:lang w:val="ru-RU"/>
        </w:rPr>
        <w:t xml:space="preserve">Отделу по земельным ресурсам и муниципальному земельному контролю комитета по управлению муниципальным имуществом</w:t>
      </w:r>
      <w:r>
        <w:rPr>
          <w:rFonts w:ascii="PT Astra Serif" w:hAnsi="PT Astra Serif" w:eastAsia="PT Astra Serif" w:cs="PT Astra Serif"/>
          <w:lang w:val="ru-RU"/>
        </w:rPr>
        <w:t xml:space="preserve"> администрации Лужского муниципального района в течение пяти рабочих дней со дня подписания постановления:</w:t>
      </w:r>
      <w:r>
        <w:rPr>
          <w:rFonts w:ascii="PT Astra Serif" w:hAnsi="PT Astra Serif" w:eastAsia="PT Astra Serif" w:cs="PT Astra Serif"/>
        </w:rPr>
      </w:r>
      <w:r>
        <w:rPr>
          <w:rFonts w:ascii="PT Astra Serif" w:hAnsi="PT Astra Serif" w:cs="PT Astra Serif"/>
        </w:rPr>
      </w:r>
    </w:p>
    <w:p>
      <w:pPr>
        <w:pStyle w:val="864"/>
        <w:contextualSpacing/>
        <w:ind w:firstLine="709"/>
        <w:jc w:val="both"/>
        <w:tabs>
          <w:tab w:val="left" w:pos="1134" w:leader="none"/>
        </w:tabs>
        <w:rPr>
          <w:rFonts w:ascii="PT Astra Serif" w:hAnsi="PT Astra Serif" w:cs="PT Astra Serif"/>
        </w:rPr>
      </w:pPr>
      <w:r>
        <w:rPr>
          <w:rFonts w:ascii="PT Astra Serif" w:hAnsi="PT Astra Serif" w:eastAsia="PT Astra Serif" w:cs="PT Astra Serif"/>
          <w:lang w:val="ru-RU"/>
        </w:rPr>
        <w:t xml:space="preserve">2.1. Направить проект внесения изменений в Постановление (п. 1) для проведения независимой экспертизы в уполномоченный орган.</w:t>
      </w:r>
      <w:r>
        <w:rPr>
          <w:rFonts w:ascii="PT Astra Serif" w:hAnsi="PT Astra Serif" w:eastAsia="PT Astra Serif" w:cs="PT Astra Serif"/>
        </w:rPr>
      </w:r>
      <w:r>
        <w:rPr>
          <w:rFonts w:ascii="PT Astra Serif" w:hAnsi="PT Astra Serif" w:cs="PT Astra Serif"/>
        </w:rPr>
      </w:r>
    </w:p>
    <w:p>
      <w:pPr>
        <w:pStyle w:val="864"/>
        <w:contextualSpacing/>
        <w:ind w:firstLine="709"/>
        <w:jc w:val="both"/>
        <w:tabs>
          <w:tab w:val="left" w:pos="1134" w:leader="none"/>
        </w:tabs>
        <w:rPr>
          <w:rFonts w:ascii="PT Astra Serif" w:hAnsi="PT Astra Serif" w:cs="PT Astra Serif"/>
        </w:rPr>
      </w:pPr>
      <w:r>
        <w:rPr>
          <w:rFonts w:ascii="PT Astra Serif" w:hAnsi="PT Astra Serif" w:eastAsia="PT Astra Serif" w:cs="PT Astra Serif"/>
          <w:lang w:val="ru-RU"/>
        </w:rPr>
        <w:t xml:space="preserve"> Срок проведения независимой экспертизы проекта внесения изменений в Постановление составляет 15 дней.</w:t>
      </w:r>
      <w:r>
        <w:rPr>
          <w:rFonts w:ascii="PT Astra Serif" w:hAnsi="PT Astra Serif" w:eastAsia="PT Astra Serif" w:cs="PT Astra Serif"/>
        </w:rPr>
      </w:r>
      <w:r>
        <w:rPr>
          <w:rFonts w:ascii="PT Astra Serif" w:hAnsi="PT Astra Serif" w:cs="PT Astra Serif"/>
        </w:rPr>
      </w:r>
    </w:p>
    <w:p>
      <w:pPr>
        <w:pStyle w:val="864"/>
        <w:contextualSpacing/>
        <w:ind w:firstLine="709"/>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t xml:space="preserve"> 2.2. На</w:t>
      </w:r>
      <w:r>
        <w:rPr>
          <w:rFonts w:ascii="PT Astra Serif" w:hAnsi="PT Astra Serif" w:eastAsia="PT Astra Serif" w:cs="PT Astra Serif"/>
          <w:lang w:val="ru-RU"/>
        </w:rPr>
        <w:t xml:space="preserve">править проект внесения изменений в Постановление (п. 1)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w:t>
      </w:r>
      <w:r>
        <w:rPr>
          <w:rFonts w:ascii="PT Astra Serif" w:hAnsi="PT Astra Serif" w:eastAsia="PT Astra Serif" w:cs="PT Astra Serif"/>
          <w:lang w:val="ru-RU"/>
        </w:rPr>
        <w:t xml:space="preserve">района Ленинградской области </w:t>
      </w:r>
      <w:r>
        <w:rPr>
          <w:rStyle w:val="871"/>
          <w:rFonts w:ascii="PT Astra Serif" w:hAnsi="PT Astra Serif" w:eastAsia="PT Astra Serif" w:cs="PT Astra Serif"/>
          <w:sz w:val="28"/>
          <w:szCs w:val="28"/>
          <w:lang w:val="en-US"/>
        </w:rPr>
        <w:t xml:space="preserve">https</w:t>
      </w:r>
      <w:r>
        <w:rPr>
          <w:rStyle w:val="871"/>
          <w:rFonts w:ascii="PT Astra Serif" w:hAnsi="PT Astra Serif" w:eastAsia="PT Astra Serif" w:cs="PT Astra Serif"/>
          <w:sz w:val="28"/>
          <w:szCs w:val="28"/>
        </w:rPr>
        <w:t xml:space="preserve">://</w:t>
      </w:r>
      <w:r>
        <w:rPr>
          <w:rStyle w:val="871"/>
          <w:rFonts w:ascii="PT Astra Serif" w:hAnsi="PT Astra Serif" w:eastAsia="PT Astra Serif" w:cs="PT Astra Serif"/>
          <w:sz w:val="28"/>
          <w:szCs w:val="28"/>
          <w:lang w:val="en-US"/>
        </w:rPr>
        <w:t xml:space="preserve">luga</w:t>
      </w:r>
      <w:r>
        <w:rPr>
          <w:rStyle w:val="871"/>
          <w:rFonts w:ascii="PT Astra Serif" w:hAnsi="PT Astra Serif" w:eastAsia="PT Astra Serif" w:cs="PT Astra Serif"/>
          <w:sz w:val="28"/>
          <w:szCs w:val="28"/>
        </w:rPr>
        <w:t xml:space="preserve">47.</w:t>
      </w:r>
      <w:r>
        <w:rPr>
          <w:rStyle w:val="871"/>
          <w:rFonts w:ascii="PT Astra Serif" w:hAnsi="PT Astra Serif" w:eastAsia="PT Astra Serif" w:cs="PT Astra Serif"/>
          <w:sz w:val="28"/>
          <w:szCs w:val="28"/>
          <w:lang w:val="en-US"/>
        </w:rPr>
        <w:t xml:space="preserve">gosuslugi</w:t>
      </w:r>
      <w:r>
        <w:rPr>
          <w:rStyle w:val="871"/>
          <w:rFonts w:ascii="PT Astra Serif" w:hAnsi="PT Astra Serif" w:eastAsia="PT Astra Serif" w:cs="PT Astra Serif"/>
          <w:sz w:val="28"/>
          <w:szCs w:val="28"/>
        </w:rPr>
        <w:t xml:space="preserve">.</w:t>
      </w:r>
      <w:r>
        <w:rPr>
          <w:rStyle w:val="871"/>
          <w:rFonts w:ascii="PT Astra Serif" w:hAnsi="PT Astra Serif" w:eastAsia="PT Astra Serif" w:cs="PT Astra Serif"/>
          <w:sz w:val="28"/>
          <w:szCs w:val="28"/>
          <w:lang w:val="en-US"/>
        </w:rPr>
        <w:t xml:space="preserve">ru</w:t>
      </w:r>
      <w:r>
        <w:rPr>
          <w:rStyle w:val="871"/>
          <w:rFonts w:ascii="PT Astra Serif" w:hAnsi="PT Astra Serif" w:eastAsia="PT Astra Serif" w:cs="PT Astra Serif"/>
          <w:sz w:val="28"/>
          <w:szCs w:val="28"/>
        </w:rPr>
        <w:t xml:space="preserve">/</w:t>
      </w:r>
      <w:r>
        <w:rPr>
          <w:rFonts w:ascii="PT Astra Serif" w:hAnsi="PT Astra Serif" w:eastAsia="PT Astra Serif" w:cs="PT Astra Serif"/>
          <w:lang w:val="ru-RU"/>
        </w:rPr>
        <w:t xml:space="preserve">.</w:t>
      </w:r>
      <w:r>
        <w:rPr>
          <w:rFonts w:ascii="PT Astra Serif" w:hAnsi="PT Astra Serif" w:eastAsia="PT Astra Serif" w:cs="PT Astra Serif"/>
        </w:rPr>
      </w:r>
      <w:r>
        <w:rPr>
          <w:rFonts w:ascii="PT Astra Serif" w:hAnsi="PT Astra Serif" w:cs="PT Astra Serif"/>
        </w:rPr>
      </w:r>
    </w:p>
    <w:p>
      <w:pPr>
        <w:pStyle w:val="864"/>
        <w:contextualSpacing/>
        <w:ind w:left="709" w:firstLine="0"/>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r>
      <w:r>
        <w:rPr>
          <w:rFonts w:ascii="PT Astra Serif" w:hAnsi="PT Astra Serif" w:eastAsia="PT Astra Serif" w:cs="PT Astra Serif"/>
        </w:rPr>
      </w:r>
      <w:r>
        <w:rPr>
          <w:rFonts w:ascii="PT Astra Serif" w:hAnsi="PT Astra Serif" w:cs="PT Astra Serif"/>
        </w:rPr>
      </w:r>
    </w:p>
    <w:p>
      <w:pPr>
        <w:pStyle w:val="864"/>
        <w:numPr>
          <w:ilvl w:val="2"/>
          <w:numId w:val="4"/>
        </w:numPr>
        <w:contextualSpacing/>
        <w:ind w:left="20" w:firstLine="689"/>
        <w:jc w:val="both"/>
        <w:spacing w:after="0" w:line="240" w:lineRule="auto"/>
        <w:shd w:val="clear" w:color="auto" w:fill="auto"/>
        <w:tabs>
          <w:tab w:val="left" w:pos="1134" w:leader="none"/>
        </w:tabs>
        <w:rPr>
          <w:rFonts w:ascii="PT Astra Serif" w:hAnsi="PT Astra Serif" w:cs="PT Astra Serif"/>
        </w:rPr>
      </w:pPr>
      <w:r>
        <w:rPr>
          <w:rFonts w:hint="eastAsia" w:ascii="PT Astra Serif" w:hAnsi="PT Astra Serif" w:eastAsia="PT Astra Serif" w:cs="PT Astra Serif"/>
          <w:lang w:val="ru-RU"/>
        </w:rPr>
        <w:t xml:space="preserve">Контроль за исполнением постановления возложить на </w:t>
      </w:r>
      <w:r>
        <w:rPr>
          <w:rFonts w:ascii="PT Astra Serif" w:hAnsi="PT Astra Serif" w:eastAsia="PT Astra Serif" w:cs="PT Astra Serif"/>
          <w:lang w:val="ru-RU"/>
        </w:rPr>
        <w:t xml:space="preserve">первого</w:t>
      </w:r>
      <w:r>
        <w:rPr>
          <w:rFonts w:ascii="PT Astra Serif" w:hAnsi="PT Astra Serif" w:eastAsia="PT Astra Serif" w:cs="PT Astra Serif"/>
          <w:lang w:val="ru-RU"/>
        </w:rPr>
        <w:t xml:space="preserve"> </w:t>
      </w:r>
      <w:r>
        <w:rPr>
          <w:rFonts w:hint="eastAsia" w:ascii="PT Astra Serif" w:hAnsi="PT Astra Serif" w:eastAsia="PT Astra Serif" w:cs="PT Astra Serif"/>
          <w:lang w:val="ru-RU"/>
        </w:rPr>
        <w:t xml:space="preserve">заместителя главы администрации Лужского</w:t>
      </w:r>
      <w:r>
        <w:rPr>
          <w:rFonts w:hint="eastAsia" w:ascii="PT Astra Serif" w:hAnsi="PT Astra Serif" w:eastAsia="PT Astra Serif" w:cs="PT Astra Serif"/>
          <w:lang w:val="ru-RU"/>
        </w:rPr>
        <w:t xml:space="preserve"> муниципального</w:t>
      </w:r>
      <w:r>
        <w:rPr>
          <w:rFonts w:ascii="PT Astra Serif" w:hAnsi="PT Astra Serif" w:eastAsia="PT Astra Serif" w:cs="PT Astra Serif"/>
          <w:lang w:val="ru-RU"/>
        </w:rPr>
        <w:t xml:space="preserve"> </w:t>
      </w:r>
      <w:r>
        <w:rPr>
          <w:rFonts w:ascii="PT Astra Serif" w:hAnsi="PT Astra Serif" w:eastAsia="PT Astra Serif" w:cs="PT Astra Serif"/>
          <w:lang w:val="ru-RU"/>
        </w:rPr>
        <w:t xml:space="preserve">района </w:t>
      </w:r>
      <w:r>
        <w:rPr>
          <w:rFonts w:ascii="PT Astra Serif" w:hAnsi="PT Astra Serif" w:eastAsia="PT Astra Serif" w:cs="PT Astra Serif"/>
          <w:lang w:val="ru-RU"/>
        </w:rPr>
        <w:t xml:space="preserve">– председателя </w:t>
      </w:r>
      <w:r>
        <w:rPr>
          <w:rFonts w:ascii="PT Astra Serif" w:hAnsi="PT Astra Serif" w:eastAsia="PT Astra Serif" w:cs="PT Astra Serif"/>
          <w:lang w:val="ru-RU"/>
        </w:rPr>
        <w:t xml:space="preserve">комитета по управлению муниципальным имуществом.</w:t>
      </w:r>
      <w:r>
        <w:rPr>
          <w:rFonts w:hint="eastAsia" w:ascii="PT Astra Serif" w:hAnsi="PT Astra Serif" w:eastAsia="PT Astra Serif" w:cs="PT Astra Serif"/>
          <w:lang w:val="ru-RU"/>
        </w:rPr>
        <w:t xml:space="preserve"> </w:t>
      </w:r>
      <w:r>
        <w:rPr>
          <w:rFonts w:ascii="PT Astra Serif" w:hAnsi="PT Astra Serif" w:eastAsia="PT Astra Serif" w:cs="PT Astra Serif"/>
        </w:rPr>
      </w:r>
      <w:r>
        <w:rPr>
          <w:rFonts w:ascii="PT Astra Serif" w:hAnsi="PT Astra Serif" w:cs="PT Astra Serif"/>
        </w:rPr>
      </w:r>
    </w:p>
    <w:p>
      <w:pPr>
        <w:pStyle w:val="864"/>
        <w:contextualSpacing/>
        <w:ind w:left="709" w:firstLine="0"/>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r>
      <w:r>
        <w:rPr>
          <w:rFonts w:ascii="PT Astra Serif" w:hAnsi="PT Astra Serif" w:eastAsia="PT Astra Serif" w:cs="PT Astra Serif"/>
        </w:rPr>
      </w:r>
      <w:r>
        <w:rPr>
          <w:rFonts w:ascii="PT Astra Serif" w:hAnsi="PT Astra Serif" w:cs="PT Astra Serif"/>
        </w:rPr>
      </w:r>
    </w:p>
    <w:p>
      <w:pPr>
        <w:pStyle w:val="864"/>
        <w:numPr>
          <w:ilvl w:val="2"/>
          <w:numId w:val="4"/>
        </w:numPr>
        <w:contextualSpacing/>
        <w:ind w:left="20" w:firstLine="689"/>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lang w:val="ru-RU"/>
        </w:rPr>
        <w:t xml:space="preserve">Настоящее постановление вступает в силу со дня </w:t>
      </w:r>
      <w:r>
        <w:rPr>
          <w:rFonts w:ascii="PT Astra Serif" w:hAnsi="PT Astra Serif" w:eastAsia="PT Astra Serif" w:cs="PT Astra Serif"/>
          <w:lang w:val="ru-RU"/>
        </w:rPr>
        <w:t xml:space="preserve">подписания</w:t>
      </w:r>
      <w:r>
        <w:rPr>
          <w:rFonts w:ascii="PT Astra Serif" w:hAnsi="PT Astra Serif" w:eastAsia="PT Astra Serif" w:cs="PT Astra Serif"/>
          <w:lang w:val="ru-RU"/>
        </w:rPr>
        <w:t xml:space="preserve"> и подлежит официальному опубликованию</w:t>
      </w:r>
      <w:r>
        <w:rPr>
          <w:rFonts w:ascii="PT Astra Serif" w:hAnsi="PT Astra Serif" w:eastAsia="PT Astra Serif" w:cs="PT Astra Serif"/>
          <w:lang w:val="ru-RU"/>
        </w:rPr>
        <w:t xml:space="preserve">. </w:t>
      </w:r>
      <w:r>
        <w:rPr>
          <w:rFonts w:ascii="PT Astra Serif" w:hAnsi="PT Astra Serif" w:eastAsia="PT Astra Serif" w:cs="PT Astra Serif"/>
        </w:rPr>
      </w:r>
      <w:r>
        <w:rPr>
          <w:rFonts w:ascii="PT Astra Serif" w:hAnsi="PT Astra Serif" w:cs="PT Astra Serif"/>
        </w:rPr>
      </w:r>
    </w:p>
    <w:p>
      <w:pPr>
        <w:pStyle w:val="864"/>
        <w:contextualSpacing/>
        <w:ind w:left="709" w:firstLine="0"/>
        <w:jc w:val="both"/>
        <w:spacing w:after="0" w:line="240" w:lineRule="auto"/>
        <w:shd w:val="clear" w:color="auto" w:fill="auto"/>
        <w:tabs>
          <w:tab w:val="left" w:pos="1134" w:leader="none"/>
        </w:tabs>
        <w:rPr>
          <w:rFonts w:ascii="PT Astra Serif" w:hAnsi="PT Astra Serif" w:cs="PT Astra Serif"/>
        </w:rPr>
      </w:pPr>
      <w:r>
        <w:rPr>
          <w:rFonts w:ascii="PT Astra Serif" w:hAnsi="PT Astra Serif" w:eastAsia="PT Astra Serif" w:cs="PT Astra Serif"/>
        </w:rPr>
      </w:r>
      <w:r>
        <w:rPr>
          <w:rFonts w:ascii="PT Astra Serif" w:hAnsi="PT Astra Serif" w:eastAsia="PT Astra Serif" w:cs="PT Astra Serif"/>
        </w:rPr>
      </w:r>
      <w:r>
        <w:rPr>
          <w:rFonts w:ascii="PT Astra Serif" w:hAnsi="PT Astra Serif" w:cs="PT Astra Serif"/>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t xml:space="preserve">И.о. главы </w:t>
      </w:r>
      <w:r>
        <w:rPr>
          <w:rFonts w:ascii="PT Astra Serif" w:hAnsi="PT Astra Serif" w:eastAsia="PT Astra Serif" w:cs="PT Astra Serif"/>
          <w:sz w:val="28"/>
          <w:szCs w:val="28"/>
          <w:lang w:val="ru-RU"/>
        </w:rPr>
        <w:t xml:space="preserve">администрации</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t xml:space="preserve">Лужского муниципального района</w:t>
        <w:tab/>
        <w:tab/>
        <w:tab/>
        <w:tab/>
        <w:t xml:space="preserve">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       А.В. Голубев</w:t>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rPr>
      </w:r>
      <w:r>
        <w:rPr>
          <w:rFonts w:ascii="PT Astra Serif" w:hAnsi="PT Astra Serif" w:eastAsia="PT Astra Serif" w:cs="PT Astra Serif"/>
          <w:sz w:val="28"/>
          <w:szCs w:val="28"/>
        </w:rPr>
      </w:r>
    </w:p>
    <w:p>
      <w:pPr>
        <w:pStyle w:val="856"/>
        <w:contextualSpacing/>
        <w:ind w:right="260"/>
        <w:jc w:val="both"/>
        <w:spacing w:after="0" w:line="240" w:lineRule="auto"/>
        <w:shd w:val="clear" w:color="auto" w:fill="auto"/>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t xml:space="preserve">Разослано:</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КУМИ</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прокуратура.</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УТВ</w:t>
      </w:r>
      <w:r>
        <w:rPr>
          <w:rFonts w:ascii="PT Astra Serif" w:hAnsi="PT Astra Serif" w:eastAsia="PT Astra Serif" w:cs="PT Astra Serif"/>
          <w:sz w:val="28"/>
          <w:szCs w:val="28"/>
          <w:lang w:val="ru-RU"/>
        </w:rPr>
        <w:t xml:space="preserve">ЕРЖДЕН</w:t>
      </w:r>
      <w:r>
        <w:rPr>
          <w:rFonts w:ascii="PT Astra Serif" w:hAnsi="PT Astra Serif" w:eastAsia="PT Astra Serif" w:cs="PT Astra Serif"/>
          <w:sz w:val="28"/>
          <w:szCs w:val="28"/>
          <w:lang w:val="ru-RU"/>
        </w:rPr>
        <w:t xml:space="preserve">О</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постановлением администрации</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Лужского муниципального района</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от </w:t>
      </w:r>
      <w:r>
        <w:rPr>
          <w:rFonts w:ascii="PT Astra Serif" w:hAnsi="PT Astra Serif" w:eastAsia="PT Astra Serif" w:cs="PT Astra Serif"/>
          <w:sz w:val="28"/>
          <w:szCs w:val="28"/>
          <w:lang w:val="ru-RU"/>
        </w:rPr>
        <w:t xml:space="preserve">16.07.2026 № 2428</w:t>
      </w:r>
      <w:r>
        <w:rPr>
          <w:rFonts w:ascii="PT Astra Serif" w:hAnsi="PT Astra Serif" w:cs="PT Astra Serif"/>
          <w:sz w:val="28"/>
          <w:szCs w:val="28"/>
        </w:rPr>
      </w:r>
    </w:p>
    <w:p>
      <w:pPr>
        <w:pStyle w:val="856"/>
        <w:contextualSpacing/>
        <w:ind w:left="5244" w:right="-427" w:firstLine="0"/>
        <w:jc w:val="left"/>
        <w:spacing w:after="0" w:line="240" w:lineRule="auto"/>
        <w:shd w:val="clear" w:color="auto" w:fill="auto"/>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(прилож</w:t>
      </w:r>
      <w:r>
        <w:rPr>
          <w:rFonts w:ascii="PT Astra Serif" w:hAnsi="PT Astra Serif" w:eastAsia="PT Astra Serif" w:cs="PT Astra Serif"/>
          <w:sz w:val="28"/>
          <w:szCs w:val="28"/>
          <w:lang w:val="ru-RU"/>
        </w:rPr>
        <w:t xml:space="preserve">ение)</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5245" w:right="-427"/>
        <w:jc w:val="right"/>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left="5245" w:right="-2"/>
        <w:jc w:val="right"/>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t xml:space="preserve">ПРОЕКТ</w:t>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ind w:right="-2"/>
        <w:jc w:val="both"/>
        <w:spacing w:after="0" w:line="240" w:lineRule="auto"/>
        <w:shd w:val="clear" w:color="auto" w:fill="auto"/>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cs="PT Astra Serif"/>
          <w:sz w:val="28"/>
          <w:szCs w:val="28"/>
        </w:rPr>
      </w:r>
    </w:p>
    <w:p>
      <w:pPr>
        <w:pStyle w:val="856"/>
        <w:contextualSpacing/>
        <w:jc w:val="center"/>
        <w:spacing w:after="0" w:line="240" w:lineRule="auto"/>
        <w:shd w:val="clear" w:color="auto" w:fill="auto"/>
        <w:rPr>
          <w:rFonts w:ascii="PT Astra Serif" w:hAnsi="PT Astra Serif" w:cs="PT Astra Serif"/>
          <w:sz w:val="28"/>
          <w:szCs w:val="28"/>
        </w:rPr>
      </w:pPr>
      <w:r>
        <w:rPr>
          <w:rStyle w:val="869"/>
          <w:rFonts w:ascii="PT Astra Serif" w:hAnsi="PT Astra Serif" w:eastAsia="PT Astra Serif" w:cs="PT Astra Serif"/>
          <w:sz w:val="28"/>
          <w:szCs w:val="28"/>
          <w:lang w:val="ru-RU"/>
        </w:rPr>
        <w:t xml:space="preserve">Внесение и</w:t>
      </w:r>
      <w:r>
        <w:rPr>
          <w:rStyle w:val="869"/>
          <w:rFonts w:ascii="PT Astra Serif" w:hAnsi="PT Astra Serif" w:eastAsia="PT Astra Serif" w:cs="PT Astra Serif"/>
          <w:sz w:val="28"/>
          <w:szCs w:val="28"/>
        </w:rPr>
        <w:t xml:space="preserve">зменени</w:t>
      </w:r>
      <w:r>
        <w:rPr>
          <w:rStyle w:val="869"/>
          <w:rFonts w:ascii="PT Astra Serif" w:hAnsi="PT Astra Serif" w:eastAsia="PT Astra Serif" w:cs="PT Astra Serif"/>
          <w:sz w:val="28"/>
          <w:szCs w:val="28"/>
          <w:lang w:val="ru-RU"/>
        </w:rPr>
        <w:t xml:space="preserve">й</w:t>
      </w:r>
      <w:r>
        <w:rPr>
          <w:rStyle w:val="869"/>
          <w:rFonts w:ascii="PT Astra Serif" w:hAnsi="PT Astra Serif" w:eastAsia="PT Astra Serif" w:cs="PT Astra Serif"/>
          <w:sz w:val="28"/>
          <w:szCs w:val="28"/>
        </w:rPr>
        <w:t xml:space="preserve"> </w:t>
      </w:r>
      <w:r>
        <w:rPr>
          <w:rStyle w:val="869"/>
          <w:rFonts w:ascii="PT Astra Serif" w:hAnsi="PT Astra Serif" w:eastAsia="PT Astra Serif" w:cs="PT Astra Serif"/>
          <w:sz w:val="28"/>
          <w:szCs w:val="28"/>
          <w:lang w:val="ru-RU"/>
        </w:rPr>
        <w:t xml:space="preserve">в</w:t>
      </w:r>
      <w:r>
        <w:rPr>
          <w:rStyle w:val="869"/>
          <w:rFonts w:ascii="PT Astra Serif" w:hAnsi="PT Astra Serif" w:eastAsia="PT Astra Serif" w:cs="PT Astra Serif"/>
          <w:sz w:val="28"/>
          <w:szCs w:val="28"/>
        </w:rPr>
        <w:t xml:space="preserve"> постановлени</w:t>
      </w:r>
      <w:r>
        <w:rPr>
          <w:rStyle w:val="869"/>
          <w:rFonts w:ascii="PT Astra Serif" w:hAnsi="PT Astra Serif" w:eastAsia="PT Astra Serif" w:cs="PT Astra Serif"/>
          <w:sz w:val="28"/>
          <w:szCs w:val="28"/>
          <w:lang w:val="ru-RU"/>
        </w:rPr>
        <w:t xml:space="preserve">е </w:t>
      </w:r>
      <w:r>
        <w:rPr>
          <w:rStyle w:val="869"/>
          <w:rFonts w:ascii="PT Astra Serif" w:hAnsi="PT Astra Serif" w:eastAsia="PT Astra Serif" w:cs="PT Astra Serif"/>
          <w:sz w:val="28"/>
          <w:szCs w:val="28"/>
          <w:lang w:val="ru-RU"/>
        </w:rPr>
      </w:r>
      <w:r>
        <w:rPr>
          <w:rStyle w:val="869"/>
          <w:rFonts w:ascii="PT Astra Serif" w:hAnsi="PT Astra Serif" w:eastAsia="PT Astra Serif" w:cs="PT Astra Serif"/>
          <w:sz w:val="28"/>
          <w:szCs w:val="28"/>
          <w:lang w:val="ru-RU"/>
        </w:rPr>
      </w:r>
    </w:p>
    <w:p>
      <w:pPr>
        <w:pStyle w:val="856"/>
        <w:contextualSpacing/>
        <w:jc w:val="center"/>
        <w:spacing w:after="0" w:line="240" w:lineRule="auto"/>
        <w:shd w:val="clear" w:color="auto" w:fill="auto"/>
        <w:rPr>
          <w:rFonts w:ascii="PT Astra Serif" w:hAnsi="PT Astra Serif" w:cs="PT Astra Serif"/>
          <w:sz w:val="28"/>
          <w:szCs w:val="28"/>
        </w:rPr>
      </w:pPr>
      <w:r>
        <w:rPr>
          <w:rStyle w:val="869"/>
          <w:rFonts w:ascii="PT Astra Serif" w:hAnsi="PT Astra Serif" w:eastAsia="PT Astra Serif" w:cs="PT Astra Serif"/>
          <w:sz w:val="28"/>
          <w:szCs w:val="28"/>
          <w:lang w:val="ru-RU"/>
        </w:rPr>
        <w:t xml:space="preserve">администрации Лужского муниципального района </w:t>
      </w:r>
      <w:r>
        <w:rPr>
          <w:rStyle w:val="869"/>
          <w:rFonts w:ascii="PT Astra Serif" w:hAnsi="PT Astra Serif" w:eastAsia="PT Astra Serif" w:cs="PT Astra Serif"/>
          <w:sz w:val="28"/>
          <w:szCs w:val="28"/>
          <w:lang w:val="ru-RU"/>
        </w:rPr>
      </w:r>
      <w:r>
        <w:rPr>
          <w:rStyle w:val="869"/>
          <w:rFonts w:ascii="PT Astra Serif" w:hAnsi="PT Astra Serif" w:eastAsia="PT Astra Serif" w:cs="PT Astra Serif"/>
          <w:sz w:val="28"/>
          <w:szCs w:val="28"/>
          <w:lang w:val="ru-RU"/>
        </w:rPr>
      </w:r>
    </w:p>
    <w:p>
      <w:pPr>
        <w:pStyle w:val="850"/>
        <w:contextualSpacing/>
        <w:ind w:left="-142"/>
        <w:jc w:val="center"/>
        <w:rPr>
          <w:rStyle w:val="869"/>
          <w:rFonts w:ascii="PT Astra Serif" w:hAnsi="PT Astra Serif" w:cs="PT Astra Serif"/>
          <w:sz w:val="28"/>
          <w:szCs w:val="28"/>
        </w:rPr>
      </w:pPr>
      <w:r>
        <w:rPr>
          <w:rStyle w:val="869"/>
          <w:rFonts w:ascii="PT Astra Serif" w:hAnsi="PT Astra Serif" w:eastAsia="PT Astra Serif" w:cs="PT Astra Serif"/>
          <w:sz w:val="28"/>
          <w:szCs w:val="28"/>
        </w:rPr>
        <w:t xml:space="preserve">от </w:t>
      </w:r>
      <w:r>
        <w:rPr>
          <w:rStyle w:val="869"/>
          <w:rFonts w:ascii="PT Astra Serif" w:hAnsi="PT Astra Serif" w:eastAsia="PT Astra Serif" w:cs="PT Astra Serif"/>
          <w:sz w:val="28"/>
          <w:szCs w:val="28"/>
        </w:rPr>
        <w:t xml:space="preserve">25.05.2026 № 1846 </w:t>
      </w:r>
      <w:r>
        <w:rPr>
          <w:rStyle w:val="869"/>
          <w:rFonts w:ascii="PT Astra Serif" w:hAnsi="PT Astra Serif" w:eastAsia="PT Astra Serif" w:cs="PT Astra Serif"/>
          <w:sz w:val="28"/>
          <w:szCs w:val="28"/>
        </w:rPr>
        <w:t xml:space="preserve">«Об утверждении административного регламента </w:t>
      </w:r>
      <w:r>
        <w:rPr>
          <w:rStyle w:val="869"/>
          <w:rFonts w:ascii="PT Astra Serif" w:hAnsi="PT Astra Serif" w:eastAsia="PT Astra Serif" w:cs="PT Astra Serif"/>
          <w:sz w:val="28"/>
          <w:szCs w:val="28"/>
        </w:rPr>
      </w:r>
    </w:p>
    <w:p>
      <w:pPr>
        <w:contextualSpacing/>
        <w:ind w:left="-142"/>
        <w:jc w:val="center"/>
        <w:rPr>
          <w:rStyle w:val="869"/>
          <w:rFonts w:ascii="PT Astra Serif" w:hAnsi="PT Astra Serif" w:cs="PT Astra Serif"/>
          <w:sz w:val="28"/>
          <w:szCs w:val="28"/>
        </w:rPr>
      </w:pPr>
      <w:r>
        <w:rPr>
          <w:rStyle w:val="869"/>
          <w:rFonts w:ascii="PT Astra Serif" w:hAnsi="PT Astra Serif" w:eastAsia="PT Astra Serif" w:cs="PT Astra Serif"/>
          <w:sz w:val="28"/>
          <w:szCs w:val="28"/>
        </w:rPr>
        <w:t xml:space="preserve">по предоставлению муниципальной услуги «Предоставление гражданину </w:t>
      </w:r>
      <w:r>
        <w:rPr>
          <w:rStyle w:val="869"/>
          <w:rFonts w:ascii="PT Astra Serif" w:hAnsi="PT Astra Serif" w:eastAsia="PT Astra Serif" w:cs="PT Astra Serif"/>
          <w:sz w:val="28"/>
          <w:szCs w:val="28"/>
        </w:rPr>
      </w:r>
    </w:p>
    <w:p>
      <w:pPr>
        <w:contextualSpacing/>
        <w:ind w:left="-142"/>
        <w:jc w:val="center"/>
        <w:rPr>
          <w:rStyle w:val="869"/>
          <w:rFonts w:ascii="PT Astra Serif" w:hAnsi="PT Astra Serif" w:cs="PT Astra Serif"/>
          <w:sz w:val="28"/>
          <w:szCs w:val="28"/>
        </w:rPr>
      </w:pPr>
      <w:r>
        <w:rPr>
          <w:rStyle w:val="869"/>
          <w:rFonts w:ascii="PT Astra Serif" w:hAnsi="PT Astra Serif" w:eastAsia="PT Astra Serif" w:cs="PT Astra Serif"/>
          <w:sz w:val="28"/>
          <w:szCs w:val="28"/>
        </w:rPr>
        <w:t xml:space="preserve">в собственность бесплатно либо в аренду земельного участка, находящегося </w:t>
      </w:r>
      <w:r>
        <w:rPr>
          <w:rStyle w:val="869"/>
          <w:rFonts w:ascii="PT Astra Serif" w:hAnsi="PT Astra Serif" w:eastAsia="PT Astra Serif" w:cs="PT Astra Serif"/>
          <w:sz w:val="28"/>
          <w:szCs w:val="28"/>
        </w:rPr>
      </w:r>
    </w:p>
    <w:p>
      <w:pPr>
        <w:contextualSpacing/>
        <w:ind w:left="-142"/>
        <w:jc w:val="center"/>
        <w:rPr>
          <w:rStyle w:val="869"/>
          <w:rFonts w:ascii="PT Astra Serif" w:hAnsi="PT Astra Serif" w:cs="PT Astra Serif"/>
          <w:sz w:val="28"/>
          <w:szCs w:val="28"/>
        </w:rPr>
      </w:pPr>
      <w:r>
        <w:rPr>
          <w:rStyle w:val="869"/>
          <w:rFonts w:ascii="PT Astra Serif" w:hAnsi="PT Astra Serif" w:eastAsia="PT Astra Serif" w:cs="PT Astra Serif"/>
          <w:sz w:val="28"/>
          <w:szCs w:val="28"/>
        </w:rPr>
        <w:t xml:space="preserve">в муниципальной собственности (государственная собственность на который н</w:t>
      </w:r>
      <w:r>
        <w:rPr>
          <w:rStyle w:val="869"/>
          <w:rFonts w:ascii="PT Astra Serif" w:hAnsi="PT Astra Serif" w:eastAsia="PT Astra Serif" w:cs="PT Astra Serif"/>
          <w:sz w:val="28"/>
          <w:szCs w:val="28"/>
        </w:rPr>
        <w:t xml:space="preserve">е разграничена), на котором расположен жилой дом, </w:t>
      </w:r>
      <w:r>
        <w:rPr>
          <w:rFonts w:ascii="PT Astra Serif" w:hAnsi="PT Astra Serif" w:eastAsia="PT Astra Serif" w:cs="PT Astra Serif"/>
        </w:rPr>
      </w:r>
      <w:r>
        <w:rPr>
          <w:rFonts w:ascii="PT Astra Serif" w:hAnsi="PT Astra Serif" w:eastAsia="PT Astra Serif" w:cs="PT Astra Serif"/>
        </w:rPr>
      </w:r>
    </w:p>
    <w:p>
      <w:pPr>
        <w:contextualSpacing/>
        <w:ind w:left="-142"/>
        <w:jc w:val="center"/>
        <w:rPr>
          <w:rStyle w:val="869"/>
          <w:rFonts w:ascii="PT Astra Serif" w:hAnsi="PT Astra Serif" w:cs="PT Astra Serif"/>
          <w:sz w:val="28"/>
          <w:szCs w:val="28"/>
        </w:rPr>
      </w:pPr>
      <w:r>
        <w:rPr>
          <w:rStyle w:val="869"/>
          <w:rFonts w:ascii="PT Astra Serif" w:hAnsi="PT Astra Serif" w:eastAsia="PT Astra Serif" w:cs="PT Astra Serif"/>
          <w:sz w:val="28"/>
          <w:szCs w:val="28"/>
        </w:rPr>
        <w:t xml:space="preserve">возведенный до 14 мая 1998 года»</w:t>
      </w:r>
      <w:r>
        <w:rPr>
          <w:rStyle w:val="869"/>
          <w:rFonts w:ascii="PT Astra Serif" w:hAnsi="PT Astra Serif" w:eastAsia="PT Astra Serif" w:cs="PT Astra Serif"/>
          <w:sz w:val="28"/>
          <w:szCs w:val="28"/>
        </w:rPr>
      </w:r>
      <w:r>
        <w:rPr>
          <w:rFonts w:ascii="PT Astra Serif" w:hAnsi="PT Astra Serif" w:eastAsia="PT Astra Serif" w:cs="PT Astra Serif"/>
        </w:rPr>
      </w:r>
    </w:p>
    <w:p>
      <w:pPr>
        <w:pStyle w:val="850"/>
        <w:contextualSpacing/>
        <w:ind w:left="-142"/>
        <w:jc w:val="center"/>
        <w:rPr>
          <w:rFonts w:ascii="PT Astra Serif" w:hAnsi="PT Astra Serif" w:cs="PT Astra Serif"/>
          <w:sz w:val="28"/>
          <w:szCs w:val="28"/>
        </w:rPr>
      </w:pPr>
      <w:r>
        <w:rPr>
          <w:rStyle w:val="869"/>
          <w:rFonts w:ascii="PT Astra Serif" w:hAnsi="PT Astra Serif" w:eastAsia="PT Astra Serif" w:cs="PT Astra Serif"/>
          <w:sz w:val="28"/>
          <w:szCs w:val="28"/>
          <w:lang w:val="ru-RU"/>
        </w:rPr>
      </w:r>
      <w:r>
        <w:rPr>
          <w:rStyle w:val="869"/>
          <w:rFonts w:ascii="PT Astra Serif" w:hAnsi="PT Astra Serif" w:eastAsia="PT Astra Serif" w:cs="PT Astra Serif"/>
          <w:sz w:val="28"/>
          <w:szCs w:val="28"/>
          <w:lang w:val="ru-RU"/>
        </w:rPr>
      </w:r>
      <w:r>
        <w:rPr>
          <w:rStyle w:val="869"/>
          <w:rFonts w:ascii="PT Astra Serif" w:hAnsi="PT Astra Serif" w:eastAsia="PT Astra Serif" w:cs="PT Astra Serif"/>
          <w:sz w:val="28"/>
          <w:szCs w:val="28"/>
          <w:lang w:val="ru-RU"/>
        </w:rPr>
      </w:r>
    </w:p>
    <w:p>
      <w:pPr>
        <w:pStyle w:val="856"/>
        <w:contextualSpacing/>
        <w:ind w:firstLine="709"/>
        <w:jc w:val="both"/>
        <w:tabs>
          <w:tab w:val="left" w:pos="1134" w:leader="none"/>
        </w:tabs>
        <w:rPr>
          <w:rFonts w:ascii="PT Astra Serif" w:hAnsi="PT Astra Serif" w:cs="PT Astra Serif"/>
        </w:rPr>
        <w:suppressLineNumbers w:val="0"/>
      </w:pP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Внести </w:t>
      </w:r>
      <w:r>
        <w:rPr>
          <w:rFonts w:ascii="PT Astra Serif" w:hAnsi="PT Astra Serif" w:eastAsia="PT Astra Serif" w:cs="PT Astra Serif"/>
          <w:sz w:val="28"/>
          <w:szCs w:val="28"/>
          <w:lang w:val="ru-RU"/>
        </w:rPr>
        <w:t xml:space="preserve">в постановление администрации Лужского муниципального района</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Ленинградской области </w:t>
      </w:r>
      <w:r>
        <w:rPr>
          <w:rFonts w:ascii="PT Astra Serif" w:hAnsi="PT Astra Serif" w:eastAsia="PT Astra Serif" w:cs="PT Astra Serif"/>
          <w:sz w:val="28"/>
          <w:szCs w:val="28"/>
          <w:lang w:val="ru-RU"/>
        </w:rPr>
        <w:t xml:space="preserve">от </w:t>
      </w:r>
      <w:r>
        <w:rPr>
          <w:rFonts w:ascii="PT Astra Serif" w:hAnsi="PT Astra Serif" w:eastAsia="PT Astra Serif" w:cs="PT Astra Serif"/>
          <w:sz w:val="28"/>
          <w:szCs w:val="28"/>
          <w:lang w:val="ru-RU"/>
        </w:rPr>
        <w:t xml:space="preserve">25.05.2026 № 1846 </w:t>
      </w:r>
      <w:r>
        <w:rPr>
          <w:rFonts w:ascii="PT Astra Serif" w:hAnsi="PT Astra Serif" w:eastAsia="PT Astra Serif" w:cs="PT Astra Serif"/>
          <w:sz w:val="28"/>
          <w:szCs w:val="28"/>
          <w:lang w:val="ru-RU"/>
        </w:rPr>
        <w:t xml:space="preserve">«Об утверждении административного регламента по предоставлению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w:t>
      </w:r>
      <w:r>
        <w:rPr>
          <w:rFonts w:ascii="PT Astra Serif" w:hAnsi="PT Astra Serif" w:eastAsia="PT Astra Serif" w:cs="PT Astra Serif"/>
          <w:sz w:val="28"/>
          <w:szCs w:val="28"/>
          <w:lang w:val="ru-RU"/>
        </w:rPr>
        <w:t xml:space="preserve">е разграничена), на котором расположен жилой дом, </w:t>
      </w:r>
      <w:r>
        <w:rPr>
          <w:rFonts w:ascii="PT Astra Serif" w:hAnsi="PT Astra Serif" w:eastAsia="PT Astra Serif" w:cs="PT Astra Serif"/>
          <w:sz w:val="28"/>
          <w:szCs w:val="28"/>
          <w:lang w:val="ru-RU"/>
        </w:rPr>
        <w:t xml:space="preserve">возведенный до 14 мая 1998 года»</w:t>
      </w:r>
      <w:r>
        <w:rPr>
          <w:rFonts w:ascii="PT Astra Serif" w:hAnsi="PT Astra Serif" w:eastAsia="PT Astra Serif" w:cs="PT Astra Serif"/>
          <w:sz w:val="28"/>
          <w:szCs w:val="28"/>
          <w:lang w:val="ru-RU"/>
        </w:rPr>
        <w:t xml:space="preserve"> (далее – постановление) </w:t>
      </w:r>
      <w:r>
        <w:rPr>
          <w:rFonts w:ascii="PT Astra Serif" w:hAnsi="PT Astra Serif" w:eastAsia="PT Astra Serif" w:cs="PT Astra Serif"/>
          <w:sz w:val="28"/>
          <w:szCs w:val="28"/>
          <w:lang w:val="ru-RU"/>
        </w:rPr>
        <w:t xml:space="preserve">следующие изменения и дополнения:</w:t>
      </w:r>
      <w:r>
        <w:rPr>
          <w:rFonts w:ascii="PT Astra Serif" w:hAnsi="PT Astra Serif" w:eastAsia="PT Astra Serif" w:cs="PT Astra Serif"/>
        </w:rPr>
      </w:r>
      <w:r>
        <w:rPr>
          <w:rFonts w:ascii="PT Astra Serif" w:hAnsi="PT Astra Serif" w:eastAsia="PT Astra Serif" w:cs="PT Astra Serif"/>
          <w:sz w:val="28"/>
          <w:szCs w:val="28"/>
          <w:lang w:val="ru-RU"/>
        </w:rPr>
      </w:r>
    </w:p>
    <w:p>
      <w:pPr>
        <w:pStyle w:val="856"/>
        <w:contextualSpacing/>
        <w:ind w:firstLine="709"/>
        <w:jc w:val="both"/>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56"/>
        <w:contextualSpacing/>
        <w:ind w:firstLine="709"/>
        <w:jc w:val="both"/>
        <w:tabs>
          <w:tab w:val="left" w:pos="1134" w:leader="none"/>
        </w:tabs>
        <w:rPr>
          <w:rFonts w:ascii="PT Astra Serif" w:hAnsi="PT Astra Serif" w:cs="PT Astra Serif"/>
          <w:sz w:val="28"/>
          <w:szCs w:val="28"/>
        </w:rPr>
        <w:sectPr>
          <w:footnotePr/>
          <w:endnotePr/>
          <w:type w:val="nextPage"/>
          <w:pgSz w:w="11905" w:h="16837" w:orient="portrait"/>
          <w:pgMar w:top="1134" w:right="851" w:bottom="1134" w:left="1701" w:header="709" w:footer="709" w:gutter="0"/>
          <w:cols w:num="1" w:sep="0" w:space="720" w:equalWidth="1"/>
          <w:docGrid w:linePitch="360"/>
        </w:sectPr>
        <w:suppressLineNumbers w:val="0"/>
      </w:pP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1</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Таблицу № 3 раздела IV «Исчерпывающий перечень оснований для отказа в приеме заявления и документов, необходимых для предоставления муниципальной </w:t>
      </w:r>
      <w:r>
        <w:rPr>
          <w:rFonts w:ascii="PT Astra Serif" w:hAnsi="PT Astra Serif" w:eastAsia="PT Astra Serif" w:cs="PT Astra Serif"/>
          <w:sz w:val="28"/>
          <w:szCs w:val="28"/>
          <w:lang w:val="ru-RU"/>
        </w:rPr>
        <w:t xml:space="preserve">услуги</w:t>
      </w:r>
      <w:r>
        <w:rPr>
          <w:rFonts w:ascii="PT Astra Serif" w:hAnsi="PT Astra Serif" w:eastAsia="PT Astra Serif" w:cs="PT Astra Serif"/>
          <w:sz w:val="28"/>
          <w:szCs w:val="28"/>
          <w:lang w:val="ru-RU"/>
        </w:rPr>
        <w:t xml:space="preserve">, оснований для приостановления предоставления муниципальной услуги или отказа в предос</w:t>
      </w:r>
      <w:r>
        <w:rPr>
          <w:rFonts w:ascii="PT Astra Serif" w:hAnsi="PT Astra Serif" w:eastAsia="PT Astra Serif" w:cs="PT Astra Serif"/>
          <w:sz w:val="28"/>
          <w:szCs w:val="28"/>
          <w:lang w:val="ru-RU"/>
        </w:rPr>
        <w:t xml:space="preserve">тавлении муниципальной услуги» приложения к административному регламенту по предоставлению администрацией Лужского муниципального района муниципальной услуги «Предоставление гражданину в собственность бесплатно либо в аренду земельного участка, находящегос</w:t>
      </w:r>
      <w:r>
        <w:rPr>
          <w:rFonts w:ascii="PT Astra Serif" w:hAnsi="PT Astra Serif" w:eastAsia="PT Astra Serif" w:cs="PT Astra Serif"/>
          <w:sz w:val="28"/>
          <w:szCs w:val="28"/>
          <w:lang w:val="ru-RU"/>
        </w:rPr>
        <w:t xml:space="preserve">я в муниципальной собственности (государственная собственность на который не разграничена), на котором расположен жилой дом, возведенный до 14 мая 1998 года» (приложение к Постановлению; далее – административный регламент) изложить в следующей редакции:</w:t>
      </w:r>
      <w:r>
        <w:rPr>
          <w:rFonts w:ascii="PT Astra Serif" w:hAnsi="PT Astra Serif" w:eastAsia="PT Astra Serif" w:cs="PT Astra Serif"/>
          <w:sz w:val="28"/>
          <w:szCs w:val="28"/>
          <w:lang w:val="ru-RU"/>
        </w:rPr>
        <w:t xml:space="preserve"> </w:t>
      </w:r>
      <w:r>
        <w:rPr>
          <w:rFonts w:ascii="PT Astra Serif" w:hAnsi="PT Astra Serif" w:eastAsia="PT Astra Serif" w:cs="PT Astra Serif"/>
        </w:rPr>
      </w:r>
      <w:r>
        <w:rPr>
          <w:rFonts w:ascii="PT Astra Serif" w:hAnsi="PT Astra Serif" w:eastAsia="PT Astra Serif" w:cs="PT Astra Serif"/>
          <w:sz w:val="28"/>
          <w:szCs w:val="28"/>
          <w:lang w:val="ru-RU"/>
        </w:rPr>
      </w:r>
    </w:p>
    <w:p>
      <w:pPr>
        <w:pStyle w:val="850"/>
        <w:ind w:left="360"/>
        <w:jc w:val="center"/>
        <w:spacing w:after="0" w:afterAutospacing="0" w:line="240" w:lineRule="auto"/>
        <w:rPr>
          <w:rFonts w:ascii="PT Astra Serif" w:hAnsi="PT Astra Serif" w:cs="PT Astra Serif"/>
          <w:b/>
          <w:color w:val="000000"/>
          <w:sz w:val="25"/>
          <w:szCs w:val="25"/>
        </w:rPr>
        <w:outlineLvl w:val="0"/>
      </w:pPr>
      <w:r>
        <w:rPr>
          <w:rFonts w:ascii="PT Astra Serif" w:hAnsi="PT Astra Serif" w:eastAsia="PT Astra Serif" w:cs="PT Astra Serif"/>
          <w:b w:val="0"/>
          <w:bCs w:val="0"/>
          <w:color w:val="000000"/>
          <w:sz w:val="28"/>
          <w:szCs w:val="28"/>
          <w:lang w:val="ru-RU" w:eastAsia="en-US"/>
        </w:rPr>
        <w:t xml:space="preserve"> </w:t>
      </w:r>
      <w:r>
        <w:rPr>
          <w:rFonts w:ascii="PT Astra Serif" w:hAnsi="PT Astra Serif" w:eastAsia="PT Astra Serif" w:cs="PT Astra Serif"/>
          <w:b w:val="0"/>
          <w:bCs w:val="0"/>
          <w:color w:val="000000"/>
          <w:sz w:val="28"/>
          <w:szCs w:val="28"/>
          <w:lang w:val="ru-RU" w:eastAsia="en-US"/>
        </w:rPr>
        <w:t xml:space="preserve">« </w:t>
      </w:r>
      <w:r>
        <w:rPr>
          <w:rFonts w:ascii="PT Astra Serif" w:hAnsi="PT Astra Serif" w:eastAsia="PT Astra Serif" w:cs="PT Astra Serif"/>
          <w:b w:val="0"/>
          <w:bCs w:val="0"/>
          <w:color w:val="000000"/>
          <w:sz w:val="28"/>
          <w:szCs w:val="28"/>
          <w:lang w:val="en-US" w:eastAsia="en-US"/>
        </w:rPr>
        <w:t xml:space="preserve">IV</w:t>
      </w:r>
      <w:r>
        <w:rPr>
          <w:rFonts w:ascii="PT Astra Serif" w:hAnsi="PT Astra Serif" w:eastAsia="PT Astra Serif" w:cs="PT Astra Serif"/>
          <w:b w:val="0"/>
          <w:bCs w:val="0"/>
          <w:color w:val="000000"/>
          <w:sz w:val="28"/>
          <w:szCs w:val="28"/>
          <w:lang w:val="ru-RU" w:eastAsia="en-US"/>
        </w:rPr>
        <w:t xml:space="preserve">.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Pr>
          <w:rFonts w:ascii="PT Astra Serif" w:hAnsi="PT Astra Serif" w:eastAsia="PT Astra Serif" w:cs="PT Astra Serif"/>
          <w:b w:val="0"/>
          <w:bCs w:val="0"/>
          <w:color w:val="000000"/>
          <w:sz w:val="28"/>
          <w:szCs w:val="28"/>
          <w:lang w:val="ru-RU" w:eastAsia="en-US"/>
        </w:rPr>
      </w:r>
      <w:r>
        <w:rPr>
          <w:rFonts w:ascii="PT Astra Serif" w:hAnsi="PT Astra Serif" w:eastAsia="PT Astra Serif" w:cs="PT Astra Serif"/>
          <w:b w:val="0"/>
          <w:bCs w:val="0"/>
          <w:color w:val="000000"/>
          <w:sz w:val="28"/>
          <w:szCs w:val="28"/>
          <w:lang w:val="ru-RU" w:eastAsia="en-US"/>
        </w:rPr>
      </w:r>
    </w:p>
    <w:p>
      <w:pPr>
        <w:pStyle w:val="850"/>
        <w:jc w:val="both"/>
        <w:spacing w:after="0" w:afterAutospacing="0" w:line="240" w:lineRule="auto"/>
        <w:rPr>
          <w:rFonts w:ascii="PT Astra Serif" w:hAnsi="PT Astra Serif" w:cs="PT Astra Serif"/>
          <w:color w:val="000000"/>
          <w:sz w:val="25"/>
          <w:szCs w:val="25"/>
        </w:rPr>
        <w:outlineLvl w:val="0"/>
      </w:pPr>
      <w:r>
        <w:rPr>
          <w:rFonts w:ascii="PT Astra Serif" w:hAnsi="PT Astra Serif" w:eastAsia="PT Astra Serif" w:cs="PT Astra Serif"/>
          <w:b w:val="0"/>
          <w:bCs w:val="0"/>
          <w:color w:val="000000"/>
          <w:sz w:val="28"/>
          <w:szCs w:val="28"/>
          <w:lang w:val="ru-RU" w:eastAsia="en-US"/>
        </w:rPr>
      </w:r>
      <w:r>
        <w:rPr>
          <w:rFonts w:ascii="PT Astra Serif" w:hAnsi="PT Astra Serif" w:eastAsia="PT Astra Serif" w:cs="PT Astra Serif"/>
          <w:b w:val="0"/>
          <w:bCs w:val="0"/>
          <w:color w:val="000000"/>
          <w:sz w:val="28"/>
          <w:szCs w:val="28"/>
          <w:lang w:val="ru-RU" w:eastAsia="en-US"/>
        </w:rPr>
      </w:r>
      <w:r>
        <w:rPr>
          <w:rFonts w:ascii="PT Astra Serif" w:hAnsi="PT Astra Serif" w:eastAsia="PT Astra Serif" w:cs="PT Astra Serif"/>
          <w:b w:val="0"/>
          <w:bCs w:val="0"/>
          <w:color w:val="000000"/>
          <w:sz w:val="28"/>
          <w:szCs w:val="28"/>
          <w:lang w:val="ru-RU" w:eastAsia="en-US"/>
        </w:rPr>
      </w:r>
    </w:p>
    <w:p>
      <w:pPr>
        <w:pStyle w:val="850"/>
        <w:ind w:firstLine="709"/>
        <w:jc w:val="right"/>
        <w:spacing w:after="0" w:afterAutospacing="0" w:line="240" w:lineRule="auto"/>
        <w:rPr>
          <w:rFonts w:ascii="PT Astra Serif" w:hAnsi="PT Astra Serif" w:cs="PT Astra Serif"/>
          <w:color w:val="000000"/>
          <w:sz w:val="25"/>
          <w:szCs w:val="25"/>
        </w:rPr>
        <w:outlineLvl w:val="0"/>
      </w:pPr>
      <w:r>
        <w:rPr>
          <w:rFonts w:ascii="PT Astra Serif" w:hAnsi="PT Astra Serif" w:eastAsia="PT Astra Serif" w:cs="PT Astra Serif"/>
          <w:b w:val="0"/>
          <w:bCs w:val="0"/>
          <w:color w:val="000000"/>
          <w:sz w:val="28"/>
          <w:szCs w:val="28"/>
          <w:lang w:val="ru-RU" w:eastAsia="en-US"/>
        </w:rPr>
        <w:t xml:space="preserve">Таблица № 3</w:t>
      </w:r>
      <w:r>
        <w:rPr>
          <w:rFonts w:ascii="PT Astra Serif" w:hAnsi="PT Astra Serif" w:eastAsia="PT Astra Serif" w:cs="PT Astra Serif"/>
          <w:b w:val="0"/>
          <w:bCs w:val="0"/>
          <w:color w:val="000000"/>
          <w:sz w:val="28"/>
          <w:szCs w:val="28"/>
          <w:lang w:val="ru-RU" w:eastAsia="en-US"/>
        </w:rPr>
      </w:r>
      <w:r>
        <w:rPr>
          <w:rFonts w:ascii="PT Astra Serif" w:hAnsi="PT Astra Serif" w:eastAsia="PT Astra Serif" w:cs="PT Astra Serif"/>
          <w:b w:val="0"/>
          <w:bCs w:val="0"/>
          <w:color w:val="000000"/>
          <w:sz w:val="28"/>
          <w:szCs w:val="28"/>
          <w:lang w:val="ru-RU" w:eastAsia="en-US"/>
        </w:rPr>
      </w:r>
    </w:p>
    <w:p>
      <w:pPr>
        <w:pStyle w:val="850"/>
        <w:ind w:firstLine="709"/>
        <w:jc w:val="both"/>
        <w:spacing w:after="0" w:afterAutospacing="0" w:line="240" w:lineRule="auto"/>
        <w:rPr>
          <w:rFonts w:ascii="PT Astra Serif" w:hAnsi="PT Astra Serif" w:cs="PT Astra Serif"/>
          <w:color w:val="000000"/>
          <w:sz w:val="25"/>
          <w:szCs w:val="25"/>
        </w:rPr>
        <w:outlineLvl w:val="0"/>
      </w:pPr>
      <w:r>
        <w:rPr>
          <w:rFonts w:ascii="PT Astra Serif" w:hAnsi="PT Astra Serif" w:eastAsia="PT Astra Serif" w:cs="PT Astra Serif"/>
          <w:b w:val="0"/>
          <w:bCs w:val="0"/>
          <w:color w:val="000000"/>
          <w:sz w:val="28"/>
          <w:szCs w:val="28"/>
          <w:lang w:val="ru-RU" w:eastAsia="en-US"/>
        </w:rPr>
      </w:r>
      <w:r>
        <w:rPr>
          <w:rFonts w:ascii="PT Astra Serif" w:hAnsi="PT Astra Serif" w:eastAsia="PT Astra Serif" w:cs="PT Astra Serif"/>
          <w:b w:val="0"/>
          <w:bCs w:val="0"/>
          <w:color w:val="000000"/>
          <w:sz w:val="28"/>
          <w:szCs w:val="28"/>
          <w:lang w:val="ru-RU" w:eastAsia="en-US"/>
        </w:rPr>
      </w:r>
      <w:r>
        <w:rPr>
          <w:rFonts w:ascii="PT Astra Serif" w:hAnsi="PT Astra Serif" w:eastAsia="PT Astra Serif" w:cs="PT Astra Serif"/>
          <w:b w:val="0"/>
          <w:bCs w:val="0"/>
          <w:color w:val="000000"/>
          <w:sz w:val="28"/>
          <w:szCs w:val="28"/>
          <w:lang w:val="ru-RU" w:eastAsia="en-US"/>
        </w:rPr>
      </w:r>
    </w:p>
    <w:tbl>
      <w:tblPr>
        <w:tblW w:w="0" w:type="auto"/>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716"/>
        <w:gridCol w:w="9498"/>
        <w:gridCol w:w="4394"/>
      </w:tblGrid>
      <w:tr>
        <w:tblPrEx/>
        <w:trPr/>
        <w:tc>
          <w:tcPr>
            <w:tcW w:w="675"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 п/п</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Перечень оснований</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Идентификатор категорий (признаков) заявителей</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gridSpan w:val="3"/>
            <w:tcW w:w="14567"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Исчерпывающий перечень оснований для отказа в приеме заявления и документов, необходимых для предоставления </w:t>
            </w:r>
            <w:r>
              <w:rPr>
                <w:rFonts w:ascii="PT Astra Serif" w:hAnsi="PT Astra Serif" w:eastAsia="PT Astra Serif" w:cs="PT Astra Serif"/>
                <w:color w:val="000000"/>
                <w:sz w:val="25"/>
                <w:szCs w:val="25"/>
                <w:lang w:val="ru-RU" w:eastAsia="en-US"/>
              </w:rPr>
              <w:t xml:space="preserve">муниципальной</w:t>
            </w:r>
            <w:r>
              <w:rPr>
                <w:rFonts w:ascii="PT Astra Serif" w:hAnsi="PT Astra Serif" w:eastAsia="PT Astra Serif" w:cs="PT Astra Serif"/>
                <w:color w:val="000000"/>
                <w:sz w:val="25"/>
                <w:szCs w:val="25"/>
                <w:lang w:val="ru-RU" w:eastAsia="en-US"/>
              </w:rPr>
              <w:t xml:space="preserve"> услуги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ФЛ, ФЛ(н)</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заявителем не представлены документы, установленные Таблицей № 2 регламента; </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1.2.</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представленные документы утратили силу на момент обращения за услугой.</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2</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Представленные заявителем документы не отвечают требованиям, установленным административным регламентом:</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ФЛ, ФЛ(н)</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2.1.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2.2.</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3</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Заявление на получение услуги оформлено не в соответствии с регламентом:</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ФЛ, ФЛ(н)</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3.1. </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3.2.</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неполное заполнение полей в форме заявления, в том числе в интерактивной форме заявления на ЕПГУ/ПГУ ЛО;</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3.3.</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заявление подано лицом, не уполномоченным на осуществление таких действий.</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gridSpan w:val="3"/>
            <w:tcW w:w="14567"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Исчерпывающий перечень оснований для приостановления предоставления муниципальной услуги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Основания для приостановления предоставления муниципальной услуги не предусмотрены. </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ФЛ, ФЛ(н)</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gridSpan w:val="3"/>
            <w:tcW w:w="14567"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Исчерпывающий перечень оснований для отказа в предоставлении муниципальной услуги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rHeight w:val="303"/>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firstLine="709"/>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Отсутствие права на предоставление муниципальной услуги: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ФЛ, ФЛ(н)</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rHeight w:val="831"/>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567"/>
              <w:jc w:val="both"/>
              <w:tabs>
                <w:tab w:val="left" w:pos="553" w:leader="none"/>
              </w:tabs>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eastAsia="en-US"/>
              </w:rPr>
              <w:t xml:space="preserve">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1.2.</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567"/>
              <w:jc w:val="both"/>
              <w:tabs>
                <w:tab w:val="left" w:pos="553" w:leader="none"/>
              </w:tabs>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w:t>
            </w:r>
            <w:r>
              <w:rPr>
                <w:rFonts w:ascii="PT Astra Serif" w:hAnsi="PT Astra Serif" w:eastAsia="PT Astra Serif" w:cs="PT Astra Serif"/>
                <w:color w:val="000000"/>
                <w:sz w:val="25"/>
                <w:szCs w:val="25"/>
                <w:lang w:val="ru-RU" w:eastAsia="en-US"/>
              </w:rPr>
              <w:t xml:space="preserve">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1.3.</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567"/>
              <w:jc w:val="both"/>
              <w:tabs>
                <w:tab w:val="left" w:pos="553" w:leader="none"/>
              </w:tabs>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eastAsia="en-US"/>
              </w:rPr>
              <w:t xml:space="preserve">на указанном в заявлении о предоставлении земельного участка земельном участке расположены здание, сооружение, объект неза</w:t>
            </w:r>
            <w:r>
              <w:rPr>
                <w:rFonts w:ascii="PT Astra Serif" w:hAnsi="PT Astra Serif" w:eastAsia="PT Astra Serif" w:cs="PT Astra Serif"/>
                <w:color w:val="000000"/>
                <w:sz w:val="25"/>
                <w:szCs w:val="25"/>
                <w:lang w:val="ru-RU" w:eastAsia="en-US"/>
              </w:rPr>
              <w:t xml:space="preserve">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w:t>
            </w:r>
            <w:r>
              <w:rPr>
                <w:rFonts w:ascii="PT Astra Serif" w:hAnsi="PT Astra Serif" w:eastAsia="PT Astra Serif" w:cs="PT Astra Serif"/>
                <w:color w:val="000000"/>
                <w:sz w:val="25"/>
                <w:szCs w:val="25"/>
                <w:lang w:val="ru-RU" w:eastAsia="en-US"/>
              </w:rPr>
              <w:t xml:space="preserve">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w:t>
            </w:r>
            <w:r>
              <w:rPr>
                <w:rFonts w:ascii="PT Astra Serif" w:hAnsi="PT Astra Serif" w:eastAsia="PT Astra Serif" w:cs="PT Astra Serif"/>
                <w:color w:val="000000"/>
                <w:sz w:val="25"/>
                <w:szCs w:val="25"/>
                <w:lang w:val="ru-RU" w:eastAsia="en-US"/>
              </w:rPr>
              <w:t xml:space="preserve">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w:t>
            </w:r>
            <w:r>
              <w:rPr>
                <w:rFonts w:ascii="PT Astra Serif" w:hAnsi="PT Astra Serif" w:eastAsia="PT Astra Serif" w:cs="PT Astra Serif"/>
                <w:color w:val="000000"/>
                <w:sz w:val="25"/>
                <w:szCs w:val="25"/>
                <w:lang w:val="ru-RU" w:eastAsia="en-US"/>
              </w:rPr>
              <w:t xml:space="preserve">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1.4.</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567"/>
              <w:jc w:val="both"/>
              <w:tabs>
                <w:tab w:val="left" w:pos="553" w:leader="none"/>
              </w:tabs>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eastAsia="en-US"/>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w:t>
            </w:r>
            <w:r>
              <w:rPr>
                <w:rFonts w:ascii="PT Astra Serif" w:hAnsi="PT Astra Serif" w:eastAsia="PT Astra Serif" w:cs="PT Astra Serif"/>
                <w:color w:val="000000"/>
                <w:sz w:val="25"/>
                <w:szCs w:val="25"/>
                <w:lang w:val="ru-RU" w:eastAsia="en-US"/>
              </w:rPr>
              <w:t xml:space="preserve">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w:t>
            </w:r>
            <w:r>
              <w:rPr>
                <w:rFonts w:ascii="PT Astra Serif" w:hAnsi="PT Astra Serif" w:eastAsia="PT Astra Serif" w:cs="PT Astra Serif"/>
                <w:color w:val="000000"/>
                <w:sz w:val="25"/>
                <w:szCs w:val="25"/>
                <w:lang w:val="ru-RU" w:eastAsia="en-US"/>
              </w:rPr>
              <w:t xml:space="preserve">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1.5.</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567"/>
              <w:jc w:val="both"/>
              <w:widowControl w:val="off"/>
              <w:tabs>
                <w:tab w:val="left" w:pos="553" w:leader="none"/>
              </w:tabs>
              <w:rPr>
                <w:rFonts w:ascii="PT Astra Serif" w:hAnsi="PT Astra Serif" w:cs="PT Astra Serif"/>
                <w:b/>
                <w:color w:val="000000"/>
                <w:sz w:val="25"/>
                <w:szCs w:val="25"/>
              </w:rPr>
            </w:pPr>
            <w:r>
              <w:rPr>
                <w:rFonts w:ascii="PT Astra Serif" w:hAnsi="PT Astra Serif" w:eastAsia="PT Astra Serif" w:cs="PT Astra Serif"/>
                <w:color w:val="000000"/>
                <w:sz w:val="25"/>
                <w:szCs w:val="25"/>
                <w:lang w:val="ru-RU" w:eastAsia="en-US"/>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r>
              <w:rPr>
                <w:rFonts w:ascii="PT Astra Serif" w:hAnsi="PT Astra Serif" w:eastAsia="PT Astra Serif" w:cs="PT Astra Serif"/>
                <w:b/>
                <w:color w:val="000000"/>
                <w:sz w:val="25"/>
                <w:szCs w:val="25"/>
                <w:lang w:val="ru-RU" w:eastAsia="en-US"/>
              </w:rPr>
            </w:r>
            <w:r>
              <w:rPr>
                <w:rFonts w:ascii="PT Astra Serif" w:hAnsi="PT Astra Serif" w:eastAsia="PT Astra Serif" w:cs="PT Astra Serif"/>
                <w:b/>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1.6.</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567"/>
              <w:jc w:val="both"/>
              <w:widowControl w:val="off"/>
              <w:tabs>
                <w:tab w:val="left" w:pos="553" w:leader="none"/>
              </w:tabs>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eastAsia="en-US"/>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w:t>
            </w:r>
            <w:r>
              <w:rPr>
                <w:rFonts w:ascii="PT Astra Serif" w:hAnsi="PT Astra Serif" w:eastAsia="PT Astra Serif" w:cs="PT Astra Serif"/>
                <w:color w:val="000000"/>
                <w:sz w:val="25"/>
                <w:szCs w:val="25"/>
                <w:lang w:val="ru-RU" w:eastAsia="en-US"/>
              </w:rPr>
              <w:t xml:space="preserve">е (бессрочное) пользо</w:t>
            </w:r>
            <w:r>
              <w:rPr>
                <w:rFonts w:ascii="PT Astra Serif" w:hAnsi="PT Astra Serif" w:eastAsia="PT Astra Serif" w:cs="PT Astra Serif"/>
                <w:color w:val="000000"/>
                <w:sz w:val="25"/>
                <w:szCs w:val="25"/>
                <w:lang w:val="ru-RU" w:eastAsia="en-US"/>
              </w:rPr>
              <w:t xml:space="preserve">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1.7.</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расположен в границах территории, в отношении которой </w:t>
            </w:r>
            <w:r>
              <w:rPr>
                <w:rFonts w:ascii="PT Astra Serif" w:hAnsi="PT Astra Serif" w:eastAsia="PT Astra Serif" w:cs="PT Astra Serif"/>
                <w:color w:val="000000"/>
                <w:lang w:val="ru-RU" w:eastAsia="en-US"/>
              </w:rPr>
              <w:t xml:space="preserve">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w:t>
            </w:r>
            <w:r>
              <w:rPr>
                <w:rFonts w:ascii="PT Astra Serif" w:hAnsi="PT Astra Serif" w:eastAsia="PT Astra Serif" w:cs="PT Astra Serif"/>
                <w:color w:val="000000"/>
                <w:lang w:val="ru-RU" w:eastAsia="en-US"/>
              </w:rPr>
              <w:t xml:space="preserve">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1.8.</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образован из земельного участка, в о</w:t>
            </w:r>
            <w:r>
              <w:rPr>
                <w:rFonts w:ascii="PT Astra Serif" w:hAnsi="PT Astra Serif" w:eastAsia="PT Astra Serif" w:cs="PT Astra Serif"/>
                <w:color w:val="000000"/>
                <w:lang w:val="ru-RU" w:eastAsia="en-US"/>
              </w:rPr>
              <w:t xml:space="preserve">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w:t>
            </w:r>
            <w:r>
              <w:rPr>
                <w:rFonts w:ascii="PT Astra Serif" w:hAnsi="PT Astra Serif" w:eastAsia="PT Astra Serif" w:cs="PT Astra Serif"/>
                <w:color w:val="000000"/>
                <w:lang w:val="ru-RU" w:eastAsia="en-US"/>
              </w:rPr>
              <w:t xml:space="preserve">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1.9.</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1.10.</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в отношении земельного участка, указанного в заявлении о его предоставлении, поступил</w:t>
            </w:r>
            <w:r>
              <w:rPr>
                <w:rFonts w:ascii="PT Astra Serif" w:hAnsi="PT Astra Serif" w:eastAsia="PT Astra Serif" w:cs="PT Astra Serif"/>
                <w:color w:val="000000"/>
                <w:lang w:val="ru-RU" w:eastAsia="en-US"/>
              </w:rPr>
              <w:t xml:space="preserve">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w:t>
            </w:r>
            <w:r>
              <w:rPr>
                <w:rFonts w:ascii="PT Astra Serif" w:hAnsi="PT Astra Serif" w:eastAsia="PT Astra Serif" w:cs="PT Astra Serif"/>
                <w:color w:val="000000"/>
                <w:lang w:val="ru-RU" w:eastAsia="en-US"/>
              </w:rPr>
              <w:t xml:space="preserve">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1.11.</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jc w:val="both"/>
              <w:rPr>
                <w:rFonts w:ascii="PT Astra Serif" w:hAnsi="PT Astra Serif" w:cs="PT Astra Serif"/>
                <w:color w:val="ff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в соответствии с утвержденной документацией по планир</w:t>
            </w:r>
            <w:r>
              <w:rPr>
                <w:rFonts w:ascii="PT Astra Serif" w:hAnsi="PT Astra Serif" w:eastAsia="PT Astra Serif" w:cs="PT Astra Serif"/>
                <w:color w:val="000000"/>
                <w:lang w:val="ru-RU" w:eastAsia="en-US"/>
              </w:rPr>
              <w:t xml:space="preserve">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r>
              <w:rPr>
                <w:rFonts w:ascii="PT Astra Serif" w:hAnsi="PT Astra Serif" w:eastAsia="PT Astra Serif" w:cs="PT Astra Serif"/>
                <w:color w:val="ff0000"/>
                <w:lang w:val="ru-RU" w:eastAsia="en-US"/>
              </w:rPr>
              <w:t xml:space="preserve"> </w:t>
            </w:r>
            <w:r>
              <w:rPr>
                <w:rFonts w:ascii="PT Astra Serif" w:hAnsi="PT Astra Serif" w:eastAsia="PT Astra Serif" w:cs="PT Astra Serif"/>
                <w:color w:val="000000"/>
                <w:lang w:val="ru-RU" w:eastAsia="en-US"/>
              </w:rPr>
              <w:t xml:space="preserve">за исключением случаев, если с заявлением о предоставлении земельного участк</w:t>
            </w:r>
            <w:r>
              <w:rPr>
                <w:rFonts w:ascii="PT Astra Serif" w:hAnsi="PT Astra Serif" w:eastAsia="PT Astra Serif" w:cs="PT Astra Serif"/>
                <w:color w:val="000000"/>
                <w:lang w:val="ru-RU" w:eastAsia="en-US"/>
              </w:rPr>
              <w:t xml:space="preserve">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PT Astra Serif" w:hAnsi="PT Astra Serif" w:eastAsia="PT Astra Serif" w:cs="PT Astra Serif"/>
                <w:color w:val="ff0000"/>
                <w:lang w:val="ru-RU" w:eastAsia="en-US"/>
              </w:rPr>
            </w:r>
            <w:r>
              <w:rPr>
                <w:rFonts w:ascii="PT Astra Serif" w:hAnsi="PT Astra Serif" w:eastAsia="PT Astra Serif" w:cs="PT Astra Serif"/>
                <w:color w:val="ff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1.12.</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предназначен для размещения здания, соору</w:t>
            </w:r>
            <w:r>
              <w:rPr>
                <w:rFonts w:ascii="PT Astra Serif" w:hAnsi="PT Astra Serif" w:eastAsia="PT Astra Serif" w:cs="PT Astra Serif"/>
                <w:color w:val="000000"/>
                <w:lang w:val="ru-RU" w:eastAsia="en-US"/>
              </w:rPr>
              <w:t xml:space="preserve">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Pr>
                <w:rFonts w:ascii="PT Astra Serif" w:hAnsi="PT Astra Serif" w:eastAsia="PT Astra Serif" w:cs="PT Astra Serif"/>
                <w:color w:val="ff0000"/>
                <w:lang w:val="ru-RU" w:eastAsia="en-US"/>
              </w:rPr>
              <w:t xml:space="preserve"> </w:t>
            </w:r>
            <w:r>
              <w:rPr>
                <w:rFonts w:ascii="PT Astra Serif" w:hAnsi="PT Astra Serif" w:eastAsia="PT Astra Serif" w:cs="PT Astra Serif"/>
                <w:color w:val="000000"/>
                <w:lang w:val="ru-RU" w:eastAsia="en-US"/>
              </w:rPr>
              <w:t xml:space="preserve">за исключением случаев, если с заявлением о предоставлении земельного участк</w:t>
            </w:r>
            <w:r>
              <w:rPr>
                <w:rFonts w:ascii="PT Astra Serif" w:hAnsi="PT Astra Serif" w:eastAsia="PT Astra Serif" w:cs="PT Astra Serif"/>
                <w:color w:val="000000"/>
                <w:lang w:val="ru-RU" w:eastAsia="en-US"/>
              </w:rPr>
              <w:t xml:space="preserve">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1.13.</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предоставление земельного участка на заявленном виде прав не допускается;</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1.14.</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не отнесен к определенной категории земель;</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1.15.</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в отношении земельного</w:t>
            </w:r>
            <w:r>
              <w:rPr>
                <w:rFonts w:ascii="PT Astra Serif" w:hAnsi="PT Astra Serif" w:eastAsia="PT Astra Serif" w:cs="PT Astra Serif"/>
                <w:color w:val="000000"/>
                <w:lang w:val="ru-RU" w:eastAsia="en-US"/>
              </w:rPr>
              <w:t xml:space="preserve">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1.16.</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w:t>
            </w:r>
            <w:r>
              <w:rPr>
                <w:rFonts w:ascii="PT Astra Serif" w:hAnsi="PT Astra Serif" w:eastAsia="PT Astra Serif" w:cs="PT Astra Serif"/>
                <w:color w:val="000000"/>
                <w:lang w:val="ru-RU" w:eastAsia="en-US"/>
              </w:rPr>
              <w:t xml:space="preserve">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1.17.</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1.18.</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w:t>
            </w:r>
            <w:r>
              <w:rPr>
                <w:rFonts w:ascii="PT Astra Serif" w:hAnsi="PT Astra Serif" w:eastAsia="PT Astra Serif" w:cs="PT Astra Serif"/>
                <w:color w:val="000000"/>
                <w:lang w:val="ru-RU" w:eastAsia="en-US"/>
              </w:rPr>
              <w:t xml:space="preserve">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1.19</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rPr>
                <w:rFonts w:ascii="PT Astra Serif" w:hAnsi="PT Astra Serif" w:cs="PT Astra Serif"/>
                <w:color w:val="000000"/>
              </w:rPr>
            </w:pPr>
            <w:r>
              <w:rPr>
                <w:rFonts w:ascii="PT Astra Serif" w:hAnsi="PT Astra Serif" w:eastAsia="PT Astra Serif" w:cs="PT Astra Serif"/>
                <w:color w:val="000000"/>
                <w:lang w:val="ru-RU" w:eastAsia="en-US"/>
              </w:rPr>
              <w:t xml:space="preserve">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1.20.</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widowControl w:val="off"/>
              <w:rPr>
                <w:rFonts w:ascii="PT Astra Serif" w:hAnsi="PT Astra Serif" w:cs="PT Astra Serif"/>
                <w:color w:val="000000"/>
              </w:rPr>
            </w:pPr>
            <w:r>
              <w:rPr>
                <w:rFonts w:ascii="PT Astra Serif" w:hAnsi="PT Astra Serif" w:eastAsia="PT Astra Serif" w:cs="PT Astra Serif"/>
                <w:color w:val="000000"/>
                <w:lang w:val="ru-RU" w:eastAsia="en-US"/>
              </w:rPr>
              <w:t xml:space="preserve">заявителем не приложен к заявлению ни один из документов, предусмотренных подпунктами 5 - 9 Таблицы №2 настоящего регламента;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r>
        <w:tblPrEx/>
        <w:trPr/>
        <w:tc>
          <w:tcPr>
            <w:tcW w:w="675"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t xml:space="preserve">1.21. </w:t>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c>
          <w:tcPr>
            <w:tcW w:w="9498" w:type="dxa"/>
            <w:vAlign w:val="top"/>
            <w:textDirection w:val="lrTb"/>
            <w:noWrap w:val="false"/>
          </w:tcPr>
          <w:p>
            <w:pPr>
              <w:pStyle w:val="850"/>
              <w:ind w:left="34" w:firstLine="709"/>
              <w:jc w:val="both"/>
              <w:widowControl w:val="off"/>
              <w:rPr>
                <w:rFonts w:ascii="PT Astra Serif" w:hAnsi="PT Astra Serif" w:cs="PT Astra Serif"/>
                <w:color w:val="000000"/>
              </w:rPr>
            </w:pPr>
            <w:r>
              <w:rPr>
                <w:rFonts w:ascii="PT Astra Serif" w:hAnsi="PT Astra Serif" w:eastAsia="PT Astra Serif" w:cs="PT Astra Serif"/>
                <w:color w:val="000000"/>
                <w:lang w:val="ru-RU" w:eastAsia="en-US"/>
              </w:rPr>
              <w:t xml:space="preserve">по результатам комиссионного осмотра жилого дома установлен факт отсутствия жилого дома на испрашиваемом земельном участке, подтверждаемый Актом осмотра.</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tc>
        <w:tc>
          <w:tcPr>
            <w:tcW w:w="4394" w:type="dxa"/>
            <w:vAlign w:val="top"/>
            <w:textDirection w:val="lrTb"/>
            <w:noWrap w:val="false"/>
          </w:tcPr>
          <w:p>
            <w:pPr>
              <w:pStyle w:val="850"/>
              <w:jc w:val="both"/>
              <w:rPr>
                <w:rFonts w:ascii="PT Astra Serif" w:hAnsi="PT Astra Serif" w:cs="PT Astra Serif"/>
                <w:color w:val="000000"/>
                <w:sz w:val="25"/>
                <w:szCs w:val="25"/>
              </w:rPr>
              <w:outlineLvl w:val="0"/>
            </w:pP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r>
              <w:rPr>
                <w:rFonts w:ascii="PT Astra Serif" w:hAnsi="PT Astra Serif" w:eastAsia="PT Astra Serif" w:cs="PT Astra Serif"/>
                <w:color w:val="000000"/>
                <w:sz w:val="25"/>
                <w:szCs w:val="25"/>
                <w:lang w:val="ru-RU" w:eastAsia="en-US"/>
              </w:rPr>
            </w:r>
          </w:p>
        </w:tc>
      </w:tr>
    </w:tbl>
    <w:p>
      <w:pPr>
        <w:pStyle w:val="856"/>
        <w:contextualSpacing/>
        <w:ind w:firstLine="1134"/>
        <w:jc w:val="both"/>
        <w:tabs>
          <w:tab w:val="left" w:pos="1134" w:leader="none"/>
        </w:tabs>
        <w:rPr>
          <w:rFonts w:ascii="PT Astra Serif" w:hAnsi="PT Astra Serif" w:cs="PT Astra Serif"/>
          <w:sz w:val="28"/>
          <w:szCs w:val="28"/>
        </w:r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56"/>
        <w:contextualSpacing/>
        <w:ind w:firstLine="1134"/>
        <w:jc w:val="both"/>
        <w:tabs>
          <w:tab w:val="left" w:pos="1134" w:leader="none"/>
        </w:tabs>
        <w:rPr>
          <w:rFonts w:ascii="PT Astra Serif" w:hAnsi="PT Astra Serif" w:cs="PT Astra Serif"/>
          <w:sz w:val="28"/>
          <w:szCs w:val="28"/>
        </w:rPr>
        <w:sectPr>
          <w:footnotePr/>
          <w:endnotePr/>
          <w:type w:val="nextPage"/>
          <w:pgSz w:w="16838" w:h="11906" w:orient="landscape"/>
          <w:pgMar w:top="1134" w:right="1134" w:bottom="567" w:left="1134" w:header="709" w:footer="709" w:gutter="0"/>
          <w:cols w:num="1" w:sep="0" w:space="708" w:equalWidth="1"/>
          <w:docGrid w:linePitch="360"/>
          <w:titlePg/>
        </w:sectPr>
      </w:pP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56"/>
        <w:contextualSpacing/>
        <w:ind w:firstLine="709"/>
        <w:jc w:val="both"/>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t xml:space="preserve">1.2.  </w:t>
      </w:r>
      <w:r>
        <w:rPr>
          <w:rFonts w:ascii="PT Astra Serif" w:hAnsi="PT Astra Serif" w:eastAsia="PT Astra Serif" w:cs="PT Astra Serif"/>
          <w:sz w:val="28"/>
          <w:szCs w:val="28"/>
          <w:lang w:val="ru-RU"/>
        </w:rPr>
        <w:t xml:space="preserve">Образец </w:t>
      </w:r>
      <w:r>
        <w:rPr>
          <w:rFonts w:ascii="PT Astra Serif" w:hAnsi="PT Astra Serif" w:eastAsia="PT Astra Serif" w:cs="PT Astra Serif"/>
          <w:sz w:val="28"/>
          <w:szCs w:val="28"/>
          <w:lang w:val="ru-RU"/>
        </w:rPr>
        <w:t xml:space="preserve">№ 1 раздела </w:t>
      </w:r>
      <w:r>
        <w:rPr>
          <w:rFonts w:ascii="PT Astra Serif" w:hAnsi="PT Astra Serif" w:eastAsia="PT Astra Serif" w:cs="PT Astra Serif"/>
          <w:sz w:val="28"/>
          <w:szCs w:val="28"/>
          <w:lang w:val="en-US"/>
        </w:rPr>
        <w:t xml:space="preserve">V</w:t>
      </w:r>
      <w:r>
        <w:rPr>
          <w:rFonts w:ascii="PT Astra Serif" w:hAnsi="PT Astra Serif" w:eastAsia="PT Astra Serif" w:cs="PT Astra Serif"/>
          <w:sz w:val="28"/>
          <w:szCs w:val="28"/>
          <w:lang w:val="ru-RU"/>
        </w:rPr>
        <w:t xml:space="preserve"> «</w:t>
      </w:r>
      <w:r>
        <w:rPr>
          <w:rFonts w:ascii="PT Astra Serif" w:hAnsi="PT Astra Serif" w:eastAsia="PT Astra Serif" w:cs="PT Astra Serif"/>
          <w:sz w:val="28"/>
          <w:szCs w:val="28"/>
          <w:lang w:val="ru-RU"/>
        </w:rPr>
        <w:t xml:space="preserve">Формы заявления и документов, необходимых для предоставления муниципальной услуги</w:t>
      </w:r>
      <w:r>
        <w:rPr>
          <w:rFonts w:ascii="PT Astra Serif" w:hAnsi="PT Astra Serif" w:eastAsia="PT Astra Serif" w:cs="PT Astra Serif"/>
          <w:sz w:val="28"/>
          <w:szCs w:val="28"/>
          <w:lang w:val="ru-RU"/>
        </w:rPr>
        <w:t xml:space="preserve">» приложения к административному регламенту изложить в следующей редакции:</w:t>
      </w:r>
      <w:r>
        <w:rPr>
          <w:rFonts w:ascii="PT Astra Serif" w:hAnsi="PT Astra Serif" w:eastAsia="PT Astra Serif" w:cs="PT Astra Serif"/>
          <w:sz w:val="28"/>
          <w:szCs w:val="28"/>
          <w:lang w:val="ru-RU"/>
        </w:rPr>
      </w:r>
      <w:r>
        <w:rPr>
          <w:rFonts w:ascii="PT Astra Serif" w:hAnsi="PT Astra Serif" w:eastAsia="PT Astra Serif" w:cs="PT Astra Serif"/>
          <w:sz w:val="28"/>
          <w:szCs w:val="28"/>
          <w:lang w:val="ru-RU"/>
        </w:rPr>
      </w:r>
    </w:p>
    <w:p>
      <w:pPr>
        <w:pStyle w:val="850"/>
        <w:jc w:val="right"/>
        <w:widowControl w:val="off"/>
        <w:rPr>
          <w:rFonts w:ascii="PT Astra Serif" w:hAnsi="PT Astra Serif" w:cs="PT Astra Serif"/>
          <w:color w:val="000000"/>
          <w:sz w:val="32"/>
          <w:szCs w:val="32"/>
        </w:rPr>
        <w:outlineLvl w:val="1"/>
      </w:pPr>
      <w:r>
        <w:rPr>
          <w:rFonts w:ascii="PT Astra Serif" w:hAnsi="PT Astra Serif" w:eastAsia="PT Astra Serif" w:cs="PT Astra Serif"/>
          <w:color w:val="000000"/>
          <w:sz w:val="28"/>
          <w:szCs w:val="28"/>
          <w:lang w:val="ru-RU"/>
        </w:rPr>
        <w:t xml:space="preserve">«</w:t>
      </w:r>
      <w:r>
        <w:rPr>
          <w:rFonts w:ascii="PT Astra Serif" w:hAnsi="PT Astra Serif" w:eastAsia="PT Astra Serif" w:cs="PT Astra Serif"/>
          <w:color w:val="000000"/>
          <w:sz w:val="28"/>
          <w:szCs w:val="28"/>
          <w:lang w:val="ru-RU"/>
        </w:rPr>
        <w:t xml:space="preserve">Образец № 1</w:t>
      </w:r>
      <w:r>
        <w:rPr>
          <w:rFonts w:ascii="PT Astra Serif" w:hAnsi="PT Astra Serif" w:eastAsia="PT Astra Serif" w:cs="PT Astra Serif"/>
          <w:color w:val="000000"/>
          <w:sz w:val="28"/>
          <w:szCs w:val="28"/>
          <w:lang w:val="ru-RU"/>
        </w:rPr>
      </w:r>
      <w:r>
        <w:rPr>
          <w:rFonts w:ascii="PT Astra Serif" w:hAnsi="PT Astra Serif" w:eastAsia="PT Astra Serif" w:cs="PT Astra Serif"/>
          <w:color w:val="000000"/>
          <w:sz w:val="36"/>
          <w:szCs w:val="36"/>
          <w:lang w:val="ru-RU"/>
        </w:rPr>
      </w:r>
    </w:p>
    <w:p>
      <w:pPr>
        <w:pStyle w:val="850"/>
        <w:jc w:val="right"/>
        <w:widowControl w:val="off"/>
        <w:rPr>
          <w:rFonts w:ascii="PT Astra Serif" w:hAnsi="PT Astra Serif" w:cs="PT Astra Serif"/>
          <w:color w:val="000000"/>
          <w:sz w:val="32"/>
          <w:szCs w:val="32"/>
        </w:rPr>
      </w:pPr>
      <w:r>
        <w:rPr>
          <w:rFonts w:ascii="PT Astra Serif" w:hAnsi="PT Astra Serif" w:eastAsia="PT Astra Serif" w:cs="PT Astra Serif"/>
          <w:color w:val="000000"/>
          <w:sz w:val="28"/>
          <w:szCs w:val="28"/>
          <w:lang w:val="ru-RU"/>
        </w:rPr>
      </w:r>
      <w:r>
        <w:rPr>
          <w:rFonts w:ascii="PT Astra Serif" w:hAnsi="PT Astra Serif" w:eastAsia="PT Astra Serif" w:cs="PT Astra Serif"/>
          <w:color w:val="000000"/>
          <w:sz w:val="28"/>
          <w:szCs w:val="28"/>
          <w:lang w:val="ru-RU"/>
        </w:rPr>
      </w:r>
      <w:r>
        <w:rPr>
          <w:rFonts w:ascii="PT Astra Serif" w:hAnsi="PT Astra Serif" w:eastAsia="PT Astra Serif" w:cs="PT Astra Serif"/>
          <w:color w:val="000000"/>
          <w:sz w:val="36"/>
          <w:szCs w:val="36"/>
          <w:lang w:val="ru-RU"/>
        </w:rPr>
      </w:r>
    </w:p>
    <w:p>
      <w:pPr>
        <w:pStyle w:val="850"/>
        <w:widowControl w:val="off"/>
        <w:rPr>
          <w:rFonts w:ascii="PT Astra Serif" w:hAnsi="PT Astra Serif" w:cs="PT Astra Serif"/>
          <w:color w:val="000000"/>
          <w:sz w:val="32"/>
          <w:szCs w:val="32"/>
        </w:rPr>
      </w:pPr>
      <w:r>
        <w:rPr>
          <w:rFonts w:ascii="PT Astra Serif" w:hAnsi="PT Astra Serif" w:eastAsia="PT Astra Serif" w:cs="PT Astra Serif"/>
          <w:color w:val="000000"/>
          <w:sz w:val="28"/>
          <w:szCs w:val="28"/>
          <w:lang w:val="ru-RU"/>
        </w:rPr>
        <w:t xml:space="preserve">Бланк заявления</w:t>
      </w:r>
      <w:r>
        <w:rPr>
          <w:rFonts w:ascii="PT Astra Serif" w:hAnsi="PT Astra Serif" w:eastAsia="PT Astra Serif" w:cs="PT Astra Serif"/>
          <w:color w:val="000000"/>
          <w:sz w:val="28"/>
          <w:szCs w:val="28"/>
          <w:lang w:val="ru-RU"/>
        </w:rPr>
      </w:r>
      <w:r>
        <w:rPr>
          <w:rFonts w:ascii="PT Astra Serif" w:hAnsi="PT Astra Serif" w:eastAsia="PT Astra Serif" w:cs="PT Astra Serif"/>
          <w:color w:val="000000"/>
          <w:sz w:val="36"/>
          <w:szCs w:val="36"/>
          <w:lang w:val="ru-RU"/>
        </w:rPr>
      </w:r>
    </w:p>
    <w:p>
      <w:pPr>
        <w:pStyle w:val="850"/>
        <w:jc w:val="both"/>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В администрацию </w:t>
      </w:r>
      <w:r>
        <w:rPr>
          <w:rFonts w:ascii="PT Astra Serif" w:hAnsi="PT Astra Serif" w:eastAsia="PT Astra Serif" w:cs="PT Astra Serif"/>
          <w:color w:val="000000"/>
          <w:lang w:val="ru-RU"/>
        </w:rPr>
        <w:t xml:space="preserve">Лужского муниципального района</w:t>
      </w:r>
      <w:r>
        <w:rPr>
          <w:rFonts w:ascii="PT Astra Serif" w:hAnsi="PT Astra Serif" w:eastAsia="PT Astra Serif" w:cs="PT Astra Serif"/>
          <w:color w:val="000000"/>
          <w:lang w:val="ru-RU"/>
        </w:rPr>
        <w:t xml:space="preserve"> </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Ленинградской области</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sz w:val="20"/>
          <w:szCs w:val="20"/>
        </w:rPr>
      </w:pPr>
      <w:r>
        <w:rPr>
          <w:rFonts w:ascii="PT Astra Serif" w:hAnsi="PT Astra Serif" w:eastAsia="PT Astra Serif" w:cs="PT Astra Serif"/>
          <w:color w:val="000000"/>
          <w:sz w:val="20"/>
          <w:szCs w:val="20"/>
          <w:lang w:val="ru-RU"/>
        </w:rPr>
        <w:t xml:space="preserve">_______________________                                               </w:t>
      </w:r>
      <w:r>
        <w:rPr>
          <w:rFonts w:ascii="PT Astra Serif" w:hAnsi="PT Astra Serif" w:eastAsia="PT Astra Serif" w:cs="PT Astra Serif"/>
          <w:color w:val="000000"/>
          <w:sz w:val="20"/>
          <w:szCs w:val="20"/>
          <w:lang w:val="ru-RU"/>
        </w:rPr>
      </w:r>
      <w:r>
        <w:rPr>
          <w:rFonts w:ascii="PT Astra Serif" w:hAnsi="PT Astra Serif" w:eastAsia="PT Astra Serif" w:cs="PT Astra Serif"/>
          <w:color w:val="000000"/>
          <w:sz w:val="20"/>
          <w:szCs w:val="2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sz w:val="20"/>
          <w:szCs w:val="20"/>
        </w:rPr>
      </w:pPr>
      <w:r>
        <w:rPr>
          <w:rFonts w:ascii="PT Astra Serif" w:hAnsi="PT Astra Serif" w:eastAsia="PT Astra Serif" w:cs="PT Astra Serif"/>
          <w:color w:val="000000"/>
          <w:lang w:val="ru-RU"/>
        </w:rPr>
        <w:t xml:space="preserve">от</w:t>
      </w:r>
      <w:r>
        <w:rPr>
          <w:rFonts w:ascii="PT Astra Serif" w:hAnsi="PT Astra Serif" w:eastAsia="PT Astra Serif" w:cs="PT Astra Serif"/>
          <w:color w:val="000000"/>
          <w:sz w:val="20"/>
          <w:szCs w:val="20"/>
          <w:lang w:val="ru-RU"/>
        </w:rPr>
        <w:t xml:space="preserve">____________________________</w:t>
      </w:r>
      <w:r>
        <w:rPr>
          <w:rFonts w:ascii="PT Astra Serif" w:hAnsi="PT Astra Serif" w:eastAsia="PT Astra Serif" w:cs="PT Astra Serif"/>
          <w:color w:val="000000"/>
          <w:sz w:val="20"/>
          <w:szCs w:val="20"/>
          <w:lang w:val="ru-RU"/>
        </w:rPr>
      </w:r>
      <w:r>
        <w:rPr>
          <w:rFonts w:ascii="PT Astra Serif" w:hAnsi="PT Astra Serif" w:eastAsia="PT Astra Serif" w:cs="PT Astra Serif"/>
          <w:color w:val="000000"/>
          <w:sz w:val="20"/>
          <w:szCs w:val="2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(Ф.И.О, место жительства, реквизиты документа, </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удостоверяющего личность заявителя, телефон,</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right"/>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 почтовый адрес, адрес электронной почты)</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rPr>
          <w:rFonts w:ascii="PT Astra Serif" w:hAnsi="PT Astra Serif" w:cs="PT Astra Serif"/>
          <w:color w:val="000000"/>
          <w:sz w:val="20"/>
          <w:szCs w:val="20"/>
        </w:rPr>
      </w:pPr>
      <w:r>
        <w:rPr>
          <w:rFonts w:ascii="PT Astra Serif" w:hAnsi="PT Astra Serif" w:eastAsia="PT Astra Serif" w:cs="PT Astra Serif"/>
          <w:color w:val="000000"/>
          <w:sz w:val="20"/>
          <w:szCs w:val="20"/>
          <w:lang w:val="ru-RU"/>
        </w:rPr>
      </w:r>
      <w:r>
        <w:rPr>
          <w:rFonts w:ascii="PT Astra Serif" w:hAnsi="PT Astra Serif" w:eastAsia="PT Astra Serif" w:cs="PT Astra Serif"/>
          <w:color w:val="000000"/>
          <w:sz w:val="20"/>
          <w:szCs w:val="20"/>
          <w:lang w:val="ru-RU"/>
        </w:rPr>
      </w:r>
      <w:r>
        <w:rPr>
          <w:rFonts w:ascii="PT Astra Serif" w:hAnsi="PT Astra Serif" w:eastAsia="PT Astra Serif" w:cs="PT Astra Serif"/>
          <w:color w:val="000000"/>
          <w:sz w:val="20"/>
          <w:szCs w:val="20"/>
          <w:lang w:val="ru-RU"/>
        </w:rPr>
      </w:r>
    </w:p>
    <w:p>
      <w:pPr>
        <w:pStyle w:val="850"/>
        <w:jc w:val="center"/>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center"/>
        <w:rPr>
          <w:rFonts w:ascii="PT Astra Serif" w:hAnsi="PT Astra Serif" w:cs="PT Astra Serif"/>
          <w:b/>
          <w:color w:val="000000"/>
        </w:rPr>
      </w:pPr>
      <w:r>
        <w:rPr>
          <w:rFonts w:ascii="PT Astra Serif" w:hAnsi="PT Astra Serif" w:eastAsia="PT Astra Serif" w:cs="PT Astra Serif"/>
          <w:b w:val="0"/>
          <w:bCs w:val="0"/>
          <w:color w:val="000000"/>
          <w:lang w:val="ru-RU"/>
        </w:rPr>
        <w:t xml:space="preserve">ЗАЯВЛЕНИЕ</w:t>
      </w:r>
      <w:r>
        <w:rPr>
          <w:rFonts w:ascii="PT Astra Serif" w:hAnsi="PT Astra Serif" w:eastAsia="PT Astra Serif" w:cs="PT Astra Serif"/>
          <w:b w:val="0"/>
          <w:bCs w:val="0"/>
          <w:color w:val="000000"/>
          <w:lang w:val="ru-RU"/>
        </w:rPr>
      </w:r>
      <w:r>
        <w:rPr>
          <w:rFonts w:ascii="PT Astra Serif" w:hAnsi="PT Astra Serif" w:eastAsia="PT Astra Serif" w:cs="PT Astra Serif"/>
          <w:b w:val="0"/>
          <w:bCs w:val="0"/>
          <w:color w:val="000000"/>
          <w:lang w:val="ru-RU"/>
        </w:rPr>
      </w:r>
    </w:p>
    <w:p>
      <w:pPr>
        <w:pStyle w:val="850"/>
        <w:jc w:val="center"/>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о предоставлении земельного участка, на котором расположен жилой дом</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На основании ст. 3.8 Федерального закона от 2</w:t>
      </w:r>
      <w:r>
        <w:rPr>
          <w:rFonts w:ascii="PT Astra Serif" w:hAnsi="PT Astra Serif" w:eastAsia="PT Astra Serif" w:cs="PT Astra Serif"/>
          <w:color w:val="000000"/>
          <w:lang w:val="ru-RU"/>
        </w:rPr>
        <w:t xml:space="preserve">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________________________________________________________________,</w:t>
      </w:r>
      <w:r>
        <w:rPr>
          <w:rFonts w:ascii="PT Astra Serif" w:hAnsi="PT Astra Serif" w:eastAsia="PT Astra Serif" w:cs="PT Astra Serif"/>
          <w:color w:val="000000"/>
          <w:lang w:val="ru-RU" w:eastAsia="en-US"/>
        </w:rPr>
        <w:t xml:space="preserve"> </w:t>
      </w:r>
      <w:r>
        <w:rPr>
          <w:rFonts w:ascii="PT Astra Serif" w:hAnsi="PT Astra Serif" w:eastAsia="PT Astra Serif" w:cs="PT Astra Serif"/>
          <w:color w:val="000000"/>
          <w:lang w:val="ru-RU" w:eastAsia="en-US"/>
        </w:rPr>
      </w:r>
      <w:r>
        <w:rPr>
          <w:rFonts w:ascii="PT Astra Serif" w:hAnsi="PT Astra Serif" w:eastAsia="PT Astra Serif" w:cs="PT Astra Serif"/>
          <w:color w:val="000000"/>
          <w:lang w:val="ru-RU" w:eastAsia="en-US"/>
        </w:rPr>
      </w:r>
    </w:p>
    <w:p>
      <w:pPr>
        <w:pStyle w:val="850"/>
        <w:jc w:val="center"/>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       (кадастровый номер испрашиваемого земельного участка, адрес местоположения)</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rPr>
          <w:rFonts w:ascii="PT Astra Serif" w:hAnsi="PT Astra Serif" w:cs="PT Astra Serif"/>
          <w:color w:val="000000"/>
        </w:rPr>
      </w:pPr>
      <w:r>
        <w:rPr>
          <w:rFonts w:ascii="PT Astra Serif" w:hAnsi="PT Astra Serif" w:eastAsia="PT Astra Serif" w:cs="PT Astra Serif"/>
          <w:color w:val="000000"/>
          <w:lang w:val="ru-RU"/>
        </w:rPr>
        <w:t xml:space="preserve">на котором расположен жилой дом, возведенный до 14 мая 1998 года.</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в целях ________________________________________________________________.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center"/>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(цель использования земельного участка)</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Реквизиты решения об изъятии земельного участка для государственных или муниципальных нужд в случае, если земельны</w:t>
      </w:r>
      <w:r>
        <w:rPr>
          <w:rFonts w:ascii="PT Astra Serif" w:hAnsi="PT Astra Serif" w:eastAsia="PT Astra Serif" w:cs="PT Astra Serif"/>
          <w:color w:val="000000"/>
          <w:lang w:val="ru-RU"/>
        </w:rPr>
        <w:t xml:space="preserve">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 </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Реквизиты решения об утверждении документа тер</w:t>
      </w:r>
      <w:r>
        <w:rPr>
          <w:rFonts w:ascii="PT Astra Serif" w:hAnsi="PT Astra Serif" w:eastAsia="PT Astra Serif" w:cs="PT Astra Serif"/>
          <w:color w:val="000000"/>
          <w:lang w:val="ru-RU"/>
        </w:rPr>
        <w:t xml:space="preserve">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_______________________________________________________________________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____________________________________________________________________________ На земельном участке имеется объект недвижимости:</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Наименование объекта, кадастровый номер объекта_____________________________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Основание возникновения права собственности на объект недвижимости:__________________________________________________________________________________________________________________________________________</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t xml:space="preserve">Настоящим подтверждаю, что жилой дом </w:t>
      </w:r>
      <w:r>
        <w:rPr>
          <w:rFonts w:ascii="PT Astra Serif" w:hAnsi="PT Astra Serif" w:eastAsia="PT Astra Serif" w:cs="PT Astra Serif"/>
          <w:color w:val="000000"/>
          <w:lang w:val="ru-RU"/>
        </w:rPr>
        <w:t xml:space="preserve">возведен до 14 мая 1998 года.</w:t>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rPr>
          <w:rFonts w:ascii="PT Astra Serif" w:hAnsi="PT Astra Serif" w:cs="PT Astra Serif"/>
          <w:color w:val="000000"/>
          <w:sz w:val="22"/>
          <w:szCs w:val="22"/>
        </w:rPr>
      </w:pPr>
      <w:r>
        <w:rPr>
          <w:rFonts w:ascii="PT Astra Serif" w:hAnsi="PT Astra Serif" w:eastAsia="PT Astra Serif" w:cs="PT Astra Serif"/>
          <w:color w:val="000000"/>
          <w:sz w:val="22"/>
          <w:szCs w:val="22"/>
          <w:lang w:val="ru-RU"/>
        </w:rPr>
        <w:t xml:space="preserve">Подпись заявителя:</w:t>
      </w:r>
      <w:r>
        <w:rPr>
          <w:rFonts w:ascii="PT Astra Serif" w:hAnsi="PT Astra Serif" w:eastAsia="PT Astra Serif" w:cs="PT Astra Serif"/>
          <w:color w:val="000000"/>
          <w:sz w:val="22"/>
          <w:szCs w:val="22"/>
          <w:lang w:val="ru-RU"/>
        </w:rPr>
      </w:r>
      <w:r>
        <w:rPr>
          <w:rFonts w:ascii="PT Astra Serif" w:hAnsi="PT Astra Serif" w:eastAsia="PT Astra Serif" w:cs="PT Astra Serif"/>
          <w:color w:val="000000"/>
          <w:sz w:val="22"/>
          <w:szCs w:val="22"/>
          <w:lang w:val="ru-RU"/>
        </w:rPr>
      </w:r>
    </w:p>
    <w:p>
      <w:pPr>
        <w:pStyle w:val="850"/>
        <w:jc w:val="both"/>
        <w:spacing w:after="0" w:afterAutospacing="0" w:line="240" w:lineRule="auto"/>
        <w:rPr>
          <w:rFonts w:ascii="PT Astra Serif" w:hAnsi="PT Astra Serif" w:cs="PT Astra Serif"/>
          <w:color w:val="000000"/>
          <w:sz w:val="22"/>
          <w:szCs w:val="22"/>
        </w:rPr>
      </w:pPr>
      <w:r>
        <w:rPr>
          <w:rFonts w:ascii="PT Astra Serif" w:hAnsi="PT Astra Serif" w:eastAsia="PT Astra Serif" w:cs="PT Astra Serif"/>
          <w:color w:val="000000"/>
          <w:sz w:val="22"/>
          <w:szCs w:val="22"/>
          <w:lang w:val="ru-RU"/>
        </w:rPr>
      </w:r>
      <w:r>
        <w:rPr>
          <w:rFonts w:ascii="PT Astra Serif" w:hAnsi="PT Astra Serif" w:eastAsia="PT Astra Serif" w:cs="PT Astra Serif"/>
          <w:color w:val="000000"/>
          <w:sz w:val="22"/>
          <w:szCs w:val="22"/>
          <w:lang w:val="ru-RU"/>
        </w:rPr>
      </w:r>
      <w:r>
        <w:rPr>
          <w:rFonts w:ascii="PT Astra Serif" w:hAnsi="PT Astra Serif" w:eastAsia="PT Astra Serif" w:cs="PT Astra Serif"/>
          <w:color w:val="000000"/>
          <w:sz w:val="22"/>
          <w:szCs w:val="22"/>
          <w:lang w:val="ru-RU"/>
        </w:rPr>
      </w:r>
    </w:p>
    <w:p>
      <w:pPr>
        <w:pStyle w:val="850"/>
        <w:spacing w:after="0" w:afterAutospacing="0" w:line="240" w:lineRule="auto"/>
        <w:widowControl w:val="off"/>
        <w:rPr>
          <w:rFonts w:ascii="PT Astra Serif" w:hAnsi="PT Astra Serif" w:cs="PT Astra Serif"/>
          <w:color w:val="000000"/>
          <w:sz w:val="22"/>
          <w:szCs w:val="22"/>
        </w:rPr>
      </w:pPr>
      <w:r>
        <w:rPr>
          <w:rFonts w:ascii="PT Astra Serif" w:hAnsi="PT Astra Serif" w:eastAsia="PT Astra Serif" w:cs="PT Astra Serif"/>
          <w:color w:val="000000"/>
          <w:sz w:val="22"/>
          <w:szCs w:val="22"/>
          <w:lang w:val="ru-RU"/>
        </w:rPr>
        <w:t xml:space="preserve">      ________________</w:t>
        <w:tab/>
        <w:t xml:space="preserve">         ___________________________________________</w:t>
        <w:tab/>
        <w:t xml:space="preserve">__________</w:t>
      </w:r>
      <w:r>
        <w:rPr>
          <w:rFonts w:ascii="PT Astra Serif" w:hAnsi="PT Astra Serif" w:eastAsia="PT Astra Serif" w:cs="PT Astra Serif"/>
          <w:color w:val="000000"/>
          <w:sz w:val="22"/>
          <w:szCs w:val="22"/>
          <w:lang w:val="ru-RU"/>
        </w:rPr>
      </w:r>
      <w:r>
        <w:rPr>
          <w:rFonts w:ascii="PT Astra Serif" w:hAnsi="PT Astra Serif" w:eastAsia="PT Astra Serif" w:cs="PT Astra Serif"/>
          <w:color w:val="000000"/>
          <w:sz w:val="22"/>
          <w:szCs w:val="22"/>
          <w:lang w:val="ru-RU"/>
        </w:rPr>
      </w:r>
    </w:p>
    <w:p>
      <w:pPr>
        <w:pStyle w:val="850"/>
        <w:ind w:firstLine="708"/>
        <w:spacing w:after="0" w:afterAutospacing="0" w:line="240" w:lineRule="auto"/>
        <w:rPr>
          <w:rFonts w:ascii="PT Astra Serif" w:hAnsi="PT Astra Serif" w:cs="PT Astra Serif"/>
          <w:color w:val="000000"/>
          <w:sz w:val="22"/>
          <w:szCs w:val="22"/>
        </w:rPr>
      </w:pPr>
      <w:r>
        <w:rPr>
          <w:rFonts w:ascii="PT Astra Serif" w:hAnsi="PT Astra Serif" w:eastAsia="PT Astra Serif" w:cs="PT Astra Serif"/>
          <w:color w:val="000000"/>
          <w:sz w:val="22"/>
          <w:szCs w:val="22"/>
          <w:lang w:val="ru-RU"/>
        </w:rPr>
        <w:t xml:space="preserve">(подпись)</w:t>
        <w:tab/>
        <w:tab/>
        <w:t xml:space="preserve">(Ф.И.О. заявителя/представителя заявителя)</w:t>
        <w:tab/>
        <w:t xml:space="preserve">    (дата)</w:t>
      </w:r>
      <w:r>
        <w:rPr>
          <w:rFonts w:ascii="PT Astra Serif" w:hAnsi="PT Astra Serif" w:eastAsia="PT Astra Serif" w:cs="PT Astra Serif"/>
          <w:color w:val="000000"/>
          <w:sz w:val="22"/>
          <w:szCs w:val="22"/>
          <w:lang w:val="ru-RU"/>
        </w:rPr>
      </w:r>
      <w:r>
        <w:rPr>
          <w:rFonts w:ascii="PT Astra Serif" w:hAnsi="PT Astra Serif" w:eastAsia="PT Astra Serif" w:cs="PT Astra Serif"/>
          <w:color w:val="000000"/>
          <w:sz w:val="22"/>
          <w:szCs w:val="22"/>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rPr>
      </w:pP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r>
        <w:rPr>
          <w:rFonts w:ascii="PT Astra Serif" w:hAnsi="PT Astra Serif" w:eastAsia="PT Astra Serif" w:cs="PT Astra Serif"/>
          <w:color w:val="000000"/>
          <w:lang w:val="ru-RU"/>
        </w:rPr>
      </w:r>
    </w:p>
    <w:p>
      <w:pPr>
        <w:pStyle w:val="850"/>
        <w:jc w:val="both"/>
        <w:spacing w:after="0" w:afterAutospacing="0" w:line="240" w:lineRule="auto"/>
        <w:widowControl w:val="off"/>
        <w:rPr>
          <w:rFonts w:ascii="PT Astra Serif" w:hAnsi="PT Astra Serif" w:cs="PT Astra Serif"/>
          <w:color w:val="000000"/>
          <w:u w:val="single"/>
        </w:rPr>
      </w:pPr>
      <w:r>
        <w:rPr>
          <w:rFonts w:ascii="PT Astra Serif" w:hAnsi="PT Astra Serif" w:eastAsia="PT Astra Serif" w:cs="PT Astra Serif"/>
          <w:color w:val="000000"/>
          <w:u w:val="single"/>
          <w:lang w:val="ru-RU"/>
        </w:rPr>
        <w:t xml:space="preserve">Приложение к заявлению:</w:t>
      </w:r>
      <w:r>
        <w:rPr>
          <w:rFonts w:ascii="PT Astra Serif" w:hAnsi="PT Astra Serif" w:eastAsia="PT Astra Serif" w:cs="PT Astra Serif"/>
          <w:color w:val="000000"/>
          <w:u w:val="single"/>
          <w:lang w:val="ru-RU"/>
        </w:rPr>
      </w:r>
      <w:r>
        <w:rPr>
          <w:rFonts w:ascii="PT Astra Serif" w:hAnsi="PT Astra Serif" w:eastAsia="PT Astra Serif" w:cs="PT Astra Serif"/>
          <w:color w:val="000000"/>
          <w:u w:val="single"/>
          <w:lang w:val="ru-RU"/>
        </w:rPr>
      </w:r>
    </w:p>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t xml:space="preserve">Результат рассмотрения заявления прошу:</w:t>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tbl>
      <w:tblPr>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0A0" w:firstRow="1" w:lastRow="0" w:firstColumn="1" w:lastColumn="0" w:noHBand="0" w:noVBand="0"/>
      </w:tblPr>
      <w:tblGrid>
        <w:gridCol w:w="534"/>
        <w:gridCol w:w="9072"/>
      </w:tblGrid>
      <w:tr>
        <w:tblPrEx/>
        <w:trPr/>
        <w:tc>
          <w:tcPr>
            <w:tcBorders>
              <w:right w:val="single" w:color="000000" w:sz="4" w:space="0"/>
            </w:tcBorders>
            <w:tcW w:w="534" w:type="dxa"/>
            <w:vAlign w:val="top"/>
            <w:vMerge w:val="restart"/>
            <w:textDirection w:val="lrTb"/>
            <w:noWrap w:val="false"/>
          </w:tcPr>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tc>
        <w:tc>
          <w:tcPr>
            <w:tcBorders>
              <w:top w:val="none" w:color="000000" w:sz="4" w:space="0"/>
              <w:left w:val="single" w:color="000000" w:sz="4" w:space="0"/>
              <w:bottom w:val="none" w:color="000000" w:sz="4" w:space="0"/>
              <w:right w:val="none" w:color="000000" w:sz="4" w:space="0"/>
            </w:tcBorders>
            <w:tcW w:w="9072" w:type="dxa"/>
            <w:vAlign w:val="center"/>
            <w:textDirection w:val="lrTb"/>
            <w:noWrap w:val="false"/>
          </w:tcPr>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t xml:space="preserve">выдать на руки в МФЦ (указать адрес)_____________________________________</w:t>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tc>
      </w:tr>
      <w:tr>
        <w:tblPrEx/>
        <w:trPr>
          <w:trHeight w:val="286"/>
        </w:trPr>
        <w:tc>
          <w:tcPr>
            <w:tcBorders>
              <w:right w:val="single" w:color="000000" w:sz="4" w:space="0"/>
            </w:tcBorders>
            <w:tcW w:w="534" w:type="dxa"/>
            <w:vAlign w:val="top"/>
            <w:vMerge w:val="continue"/>
            <w:textDirection w:val="lrTb"/>
            <w:noWrap w:val="false"/>
          </w:tcPr>
          <w:p>
            <w:pPr>
              <w:pStyle w:val="850"/>
              <w:jc w:val="both"/>
              <w:widowControl w:val="off"/>
              <w:rPr>
                <w:rFonts w:ascii="Times New Roman" w:hAnsi="Times New Roman" w:eastAsia="Times New Roman" w:cs="Times New Roman"/>
                <w:color w:val="000000"/>
                <w:sz w:val="25"/>
                <w:szCs w:val="25"/>
                <w:lang w:val="ru-RU"/>
              </w:rPr>
            </w:pPr>
            <w:r>
              <w:rPr>
                <w:rFonts w:ascii="Times New Roman" w:hAnsi="Times New Roman" w:eastAsia="Times New Roman" w:cs="Times New Roman"/>
                <w:color w:val="000000"/>
                <w:sz w:val="25"/>
                <w:szCs w:val="25"/>
                <w:lang w:val="ru-RU"/>
              </w:rPr>
            </w:r>
            <w:r>
              <w:rPr>
                <w:rFonts w:ascii="Times New Roman" w:hAnsi="Times New Roman" w:eastAsia="Times New Roman" w:cs="Times New Roman"/>
                <w:color w:val="000000"/>
                <w:sz w:val="25"/>
                <w:szCs w:val="25"/>
                <w:lang w:val="ru-RU"/>
              </w:rPr>
            </w:r>
            <w:r>
              <w:rPr>
                <w:rFonts w:ascii="Times New Roman" w:hAnsi="Times New Roman" w:eastAsia="Times New Roman" w:cs="Times New Roman"/>
                <w:color w:val="000000"/>
                <w:sz w:val="25"/>
                <w:szCs w:val="25"/>
                <w:lang w:val="ru-RU"/>
              </w:rPr>
            </w:r>
          </w:p>
        </w:tc>
        <w:tc>
          <w:tcPr>
            <w:tcBorders>
              <w:top w:val="none" w:color="000000" w:sz="4" w:space="0"/>
              <w:left w:val="single" w:color="000000" w:sz="4" w:space="0"/>
              <w:bottom w:val="none" w:color="000000" w:sz="4" w:space="0"/>
              <w:right w:val="none" w:color="000000" w:sz="4" w:space="0"/>
            </w:tcBorders>
            <w:tcW w:w="9072" w:type="dxa"/>
            <w:vAlign w:val="center"/>
            <w:textDirection w:val="lrTb"/>
            <w:noWrap w:val="false"/>
          </w:tcPr>
          <w:p>
            <w:pPr>
              <w:pStyle w:val="850"/>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tc>
      </w:tr>
      <w:tr>
        <w:tblPrEx/>
        <w:trPr>
          <w:trHeight w:val="461"/>
        </w:trPr>
        <w:tc>
          <w:tcPr>
            <w:tcBorders>
              <w:right w:val="single" w:color="000000" w:sz="4" w:space="0"/>
            </w:tcBorders>
            <w:tcW w:w="534" w:type="dxa"/>
            <w:vAlign w:val="top"/>
            <w:textDirection w:val="lrTb"/>
            <w:noWrap w:val="false"/>
          </w:tcPr>
          <w:p>
            <w:pPr>
              <w:pStyle w:val="850"/>
              <w:jc w:val="both"/>
              <w:spacing w:after="0" w:afterAutospacing="0" w:line="240" w:lineRule="auto"/>
              <w:widowControl w:val="off"/>
              <w:rPr>
                <w:rFonts w:ascii="PT Astra Serif" w:hAnsi="PT Astra Serif" w:cs="PT Astra Serif"/>
                <w:b/>
                <w:color w:val="000000"/>
                <w:sz w:val="25"/>
                <w:szCs w:val="25"/>
              </w:rPr>
            </w:pP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p>
          <w:p>
            <w:pPr>
              <w:pStyle w:val="850"/>
              <w:jc w:val="both"/>
              <w:spacing w:after="0" w:afterAutospacing="0" w:line="240" w:lineRule="auto"/>
              <w:widowControl w:val="off"/>
              <w:rPr>
                <w:rFonts w:ascii="PT Astra Serif" w:hAnsi="PT Astra Serif" w:cs="PT Astra Serif"/>
                <w:b/>
                <w:color w:val="000000"/>
                <w:sz w:val="25"/>
                <w:szCs w:val="25"/>
              </w:rPr>
            </w:pP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p>
        </w:tc>
        <w:tc>
          <w:tcPr>
            <w:tcBorders>
              <w:top w:val="none" w:color="000000" w:sz="4" w:space="0"/>
              <w:left w:val="single" w:color="000000" w:sz="4" w:space="0"/>
              <w:bottom w:val="none" w:color="000000" w:sz="4" w:space="0"/>
              <w:right w:val="none" w:color="000000" w:sz="4" w:space="0"/>
            </w:tcBorders>
            <w:tcW w:w="9072" w:type="dxa"/>
            <w:vAlign w:val="center"/>
            <w:textDirection w:val="lrTb"/>
            <w:noWrap w:val="false"/>
          </w:tcPr>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t xml:space="preserve">направить в электронной форме в личный кабинет на ПГУ ЛО/ЕПГУ </w:t>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p>
            <w:pPr>
              <w:pStyle w:val="850"/>
              <w:jc w:val="both"/>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t xml:space="preserve">(при технической реализации)</w:t>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tc>
      </w:tr>
      <w:tr>
        <w:tblPrEx/>
        <w:trPr>
          <w:trHeight w:val="461"/>
        </w:trPr>
        <w:tc>
          <w:tcPr>
            <w:tcBorders>
              <w:right w:val="single" w:color="000000" w:sz="4" w:space="0"/>
            </w:tcBorders>
            <w:tcW w:w="534" w:type="dxa"/>
            <w:vAlign w:val="top"/>
            <w:textDirection w:val="lrTb"/>
            <w:noWrap w:val="false"/>
          </w:tcPr>
          <w:p>
            <w:pPr>
              <w:pStyle w:val="850"/>
              <w:jc w:val="both"/>
              <w:spacing w:after="0" w:afterAutospacing="0" w:line="240" w:lineRule="auto"/>
              <w:widowControl w:val="off"/>
              <w:rPr>
                <w:rFonts w:ascii="PT Astra Serif" w:hAnsi="PT Astra Serif" w:cs="PT Astra Serif"/>
                <w:b/>
                <w:color w:val="000000"/>
                <w:sz w:val="25"/>
                <w:szCs w:val="25"/>
              </w:rPr>
            </w:pP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p>
          <w:p>
            <w:pPr>
              <w:pStyle w:val="850"/>
              <w:jc w:val="both"/>
              <w:spacing w:after="0" w:afterAutospacing="0" w:line="240" w:lineRule="auto"/>
              <w:widowControl w:val="off"/>
              <w:rPr>
                <w:rFonts w:ascii="PT Astra Serif" w:hAnsi="PT Astra Serif" w:cs="PT Astra Serif"/>
                <w:b/>
                <w:color w:val="000000"/>
                <w:sz w:val="25"/>
                <w:szCs w:val="25"/>
              </w:rPr>
            </w:pP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p>
        </w:tc>
        <w:tc>
          <w:tcPr>
            <w:tcBorders>
              <w:top w:val="none" w:color="000000" w:sz="4" w:space="0"/>
              <w:left w:val="single" w:color="000000" w:sz="4" w:space="0"/>
              <w:bottom w:val="none" w:color="000000" w:sz="4" w:space="0"/>
              <w:right w:val="none" w:color="000000" w:sz="4" w:space="0"/>
            </w:tcBorders>
            <w:tcW w:w="9072" w:type="dxa"/>
            <w:vAlign w:val="center"/>
            <w:textDirection w:val="lrTb"/>
            <w:noWrap w:val="false"/>
          </w:tcPr>
          <w:p>
            <w:pPr>
              <w:pStyle w:val="850"/>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t xml:space="preserve">направить по почте (указать адрес) _______________________________________</w:t>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p>
            <w:pPr>
              <w:pStyle w:val="850"/>
              <w:spacing w:after="0" w:afterAutospacing="0" w:line="240" w:lineRule="auto"/>
              <w:widowControl w:val="off"/>
              <w:rPr>
                <w:rFonts w:ascii="PT Astra Serif" w:hAnsi="PT Astra Serif" w:cs="PT Astra Serif"/>
                <w:color w:val="000000"/>
                <w:sz w:val="20"/>
                <w:szCs w:val="20"/>
              </w:rPr>
            </w:pPr>
            <w:r>
              <w:rPr>
                <w:rFonts w:ascii="PT Astra Serif" w:hAnsi="PT Astra Serif" w:eastAsia="PT Astra Serif" w:cs="PT Astra Serif"/>
                <w:color w:val="000000"/>
                <w:sz w:val="20"/>
                <w:szCs w:val="20"/>
                <w:lang w:val="ru-RU"/>
              </w:rPr>
            </w:r>
            <w:r>
              <w:rPr>
                <w:rFonts w:ascii="PT Astra Serif" w:hAnsi="PT Astra Serif" w:eastAsia="PT Astra Serif" w:cs="PT Astra Serif"/>
                <w:color w:val="000000"/>
                <w:sz w:val="20"/>
                <w:szCs w:val="20"/>
                <w:lang w:val="ru-RU"/>
              </w:rPr>
            </w:r>
            <w:r>
              <w:rPr>
                <w:rFonts w:ascii="PT Astra Serif" w:hAnsi="PT Astra Serif" w:eastAsia="PT Astra Serif" w:cs="PT Astra Serif"/>
                <w:color w:val="000000"/>
                <w:sz w:val="20"/>
                <w:szCs w:val="20"/>
                <w:lang w:val="ru-RU"/>
              </w:rPr>
            </w:r>
          </w:p>
        </w:tc>
      </w:tr>
      <w:tr>
        <w:tblPrEx/>
        <w:trPr>
          <w:trHeight w:val="461"/>
        </w:trPr>
        <w:tc>
          <w:tcPr>
            <w:tcBorders>
              <w:right w:val="single" w:color="000000" w:sz="4" w:space="0"/>
            </w:tcBorders>
            <w:tcW w:w="534" w:type="dxa"/>
            <w:vAlign w:val="top"/>
            <w:textDirection w:val="lrTb"/>
            <w:noWrap w:val="false"/>
          </w:tcPr>
          <w:p>
            <w:pPr>
              <w:pStyle w:val="850"/>
              <w:jc w:val="both"/>
              <w:spacing w:after="0" w:afterAutospacing="0" w:line="240" w:lineRule="auto"/>
              <w:widowControl w:val="off"/>
              <w:rPr>
                <w:rFonts w:ascii="PT Astra Serif" w:hAnsi="PT Astra Serif" w:cs="PT Astra Serif"/>
                <w:b/>
                <w:color w:val="000000"/>
                <w:sz w:val="25"/>
                <w:szCs w:val="25"/>
              </w:rPr>
            </w:pP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r>
              <w:rPr>
                <w:rFonts w:ascii="PT Astra Serif" w:hAnsi="PT Astra Serif" w:eastAsia="PT Astra Serif" w:cs="PT Astra Serif"/>
                <w:b/>
                <w:color w:val="000000"/>
                <w:sz w:val="25"/>
                <w:szCs w:val="25"/>
                <w:lang w:val="ru-RU"/>
              </w:rPr>
            </w:r>
          </w:p>
        </w:tc>
        <w:tc>
          <w:tcPr>
            <w:tcBorders>
              <w:top w:val="none" w:color="000000" w:sz="4" w:space="0"/>
              <w:left w:val="single" w:color="000000" w:sz="4" w:space="0"/>
              <w:bottom w:val="none" w:color="000000" w:sz="4" w:space="0"/>
              <w:right w:val="none" w:color="000000" w:sz="4" w:space="0"/>
            </w:tcBorders>
            <w:tcW w:w="9072" w:type="dxa"/>
            <w:vAlign w:val="center"/>
            <w:textDirection w:val="lrTb"/>
            <w:noWrap w:val="false"/>
          </w:tcPr>
          <w:p>
            <w:pPr>
              <w:pStyle w:val="850"/>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t xml:space="preserve">направить на адрес электронной почты (указать адрес) ______________________</w:t>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p>
            <w:pPr>
              <w:pStyle w:val="850"/>
              <w:spacing w:after="0" w:afterAutospacing="0" w:line="240" w:lineRule="auto"/>
              <w:widowControl w:val="off"/>
              <w:rPr>
                <w:rFonts w:ascii="PT Astra Serif" w:hAnsi="PT Astra Serif" w:cs="PT Astra Serif"/>
                <w:color w:val="000000"/>
                <w:sz w:val="25"/>
                <w:szCs w:val="25"/>
              </w:rPr>
            </w:pP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r>
              <w:rPr>
                <w:rFonts w:ascii="PT Astra Serif" w:hAnsi="PT Astra Serif" w:eastAsia="PT Astra Serif" w:cs="PT Astra Serif"/>
                <w:color w:val="000000"/>
                <w:sz w:val="25"/>
                <w:szCs w:val="25"/>
                <w:lang w:val="ru-RU"/>
              </w:rPr>
            </w:r>
          </w:p>
        </w:tc>
      </w:tr>
    </w:tbl>
    <w:p>
      <w:pPr>
        <w:pStyle w:val="856"/>
        <w:contextualSpacing/>
        <w:ind w:firstLine="709"/>
        <w:jc w:val="both"/>
        <w:spacing w:after="0" w:afterAutospacing="0" w:line="240" w:lineRule="auto"/>
        <w:tabs>
          <w:tab w:val="left" w:pos="1134" w:leader="none"/>
        </w:tabs>
        <w:rPr>
          <w:rFonts w:ascii="PT Astra Serif" w:hAnsi="PT Astra Serif" w:cs="PT Astra Serif"/>
          <w:sz w:val="28"/>
          <w:szCs w:val="28"/>
        </w:rPr>
        <w:suppressLineNumbers w:val="0"/>
      </w:pPr>
      <w:r>
        <w:rPr>
          <w:rFonts w:ascii="PT Astra Serif" w:hAnsi="PT Astra Serif" w:eastAsia="PT Astra Serif" w:cs="PT Astra Serif"/>
          <w:sz w:val="28"/>
          <w:szCs w:val="28"/>
          <w:lang w:val="ru-RU"/>
        </w:rPr>
      </w:r>
      <w:r>
        <w:rPr>
          <w:rFonts w:ascii="PT Astra Serif" w:hAnsi="PT Astra Serif" w:eastAsia="PT Astra Serif" w:cs="PT Astra Serif"/>
          <w:sz w:val="28"/>
          <w:szCs w:val="28"/>
        </w:rPr>
      </w:r>
      <w:r>
        <w:rPr>
          <w:rFonts w:ascii="PT Astra Serif" w:hAnsi="PT Astra Serif" w:eastAsia="PT Astra Serif" w:cs="PT Astra Serif"/>
        </w:rPr>
      </w:r>
    </w:p>
    <w:sectPr>
      <w:footnotePr/>
      <w:endnotePr/>
      <w:type w:val="nextPage"/>
      <w:pgSz w:w="11905" w:h="16837" w:orient="portrait"/>
      <w:pgMar w:top="1134" w:right="850" w:bottom="1134" w:left="1701" w:header="0" w:footer="3"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lack">
    <w:panose1 w:val="020B0704020202020204"/>
  </w:font>
  <w:font w:name="Courier New">
    <w:panose1 w:val="02070409020205020404"/>
  </w:font>
  <w:font w:name="Symbol">
    <w:panose1 w:val="05010000000000000000"/>
  </w:font>
  <w:font w:name="Tahoma">
    <w:panose1 w:val="020B0606040504020204"/>
  </w:font>
  <w:font w:name="Times New Roman">
    <w:panose1 w:val="02020603050405020304"/>
  </w:font>
  <w:font w:name="Wingdings">
    <w:panose1 w:val="05010000000000000000"/>
  </w:font>
  <w:font w:name="Liberation Sans">
    <w:panose1 w:val="020B0604020202020204"/>
  </w:font>
  <w:font w:name="Century">
    <w:panose1 w:val="02020603050405020304"/>
  </w:font>
  <w:font w:name="PT Astra Serif">
    <w:panose1 w:val="020A0603040505020204"/>
  </w:font>
  <w:font w:name="Arial Unicode MS">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0" w:leader="none"/>
        </w:tabs>
      </w:pPr>
      <w:rPr>
        <w:sz w:val="28"/>
        <w:szCs w:val="28"/>
      </w:rPr>
    </w:lvl>
    <w:lvl w:ilvl="1">
      <w:start w:val="2"/>
      <w:numFmt w:val="decimal"/>
      <w:isLgl w:val="false"/>
      <w:suff w:val="tab"/>
      <w:lvlText w:val="%1.%2."/>
      <w:lvlJc w:val="left"/>
      <w:pPr>
        <w:ind w:left="1080" w:hanging="720"/>
        <w:tabs>
          <w:tab w:val="num" w:pos="0" w:leader="none"/>
        </w:tabs>
      </w:pPr>
    </w:lvl>
    <w:lvl w:ilvl="2">
      <w:start w:val="1"/>
      <w:numFmt w:val="decimal"/>
      <w:isLgl w:val="false"/>
      <w:suff w:val="tab"/>
      <w:lvlText w:val="%1.%2.%3."/>
      <w:lvlJc w:val="left"/>
      <w:pPr>
        <w:ind w:left="1080" w:hanging="720"/>
        <w:tabs>
          <w:tab w:val="num" w:pos="0" w:leader="none"/>
        </w:tabs>
      </w:pPr>
    </w:lvl>
    <w:lvl w:ilvl="3">
      <w:start w:val="1"/>
      <w:numFmt w:val="decimal"/>
      <w:isLgl w:val="false"/>
      <w:suff w:val="tab"/>
      <w:lvlText w:val="%1.%2.%3.%4."/>
      <w:lvlJc w:val="left"/>
      <w:pPr>
        <w:ind w:left="1440" w:hanging="1080"/>
        <w:tabs>
          <w:tab w:val="num" w:pos="0" w:leader="none"/>
        </w:tabs>
      </w:pPr>
    </w:lvl>
    <w:lvl w:ilvl="4">
      <w:start w:val="1"/>
      <w:numFmt w:val="decimal"/>
      <w:isLgl w:val="false"/>
      <w:suff w:val="tab"/>
      <w:lvlText w:val="%1.%2.%3.%4.%5."/>
      <w:lvlJc w:val="left"/>
      <w:pPr>
        <w:ind w:left="1440" w:hanging="1080"/>
        <w:tabs>
          <w:tab w:val="num" w:pos="0" w:leader="none"/>
        </w:tabs>
      </w:pPr>
    </w:lvl>
    <w:lvl w:ilvl="5">
      <w:start w:val="1"/>
      <w:numFmt w:val="decimal"/>
      <w:isLgl w:val="false"/>
      <w:suff w:val="tab"/>
      <w:lvlText w:val="%1.%2.%3.%4.%5.%6."/>
      <w:lvlJc w:val="left"/>
      <w:pPr>
        <w:ind w:left="1800" w:hanging="1440"/>
        <w:tabs>
          <w:tab w:val="num" w:pos="0" w:leader="none"/>
        </w:tabs>
      </w:pPr>
    </w:lvl>
    <w:lvl w:ilvl="6">
      <w:start w:val="1"/>
      <w:numFmt w:val="decimal"/>
      <w:isLgl w:val="false"/>
      <w:suff w:val="tab"/>
      <w:lvlText w:val="%1.%2.%3.%4.%5.%6.%7."/>
      <w:lvlJc w:val="left"/>
      <w:pPr>
        <w:ind w:left="2160" w:hanging="1800"/>
        <w:tabs>
          <w:tab w:val="num" w:pos="0" w:leader="none"/>
        </w:tabs>
      </w:pPr>
    </w:lvl>
    <w:lvl w:ilvl="7">
      <w:start w:val="1"/>
      <w:numFmt w:val="decimal"/>
      <w:isLgl w:val="false"/>
      <w:suff w:val="tab"/>
      <w:lvlText w:val="%1.%2.%3.%4.%5.%6.%7.%8."/>
      <w:lvlJc w:val="left"/>
      <w:pPr>
        <w:ind w:left="2160" w:hanging="1800"/>
        <w:tabs>
          <w:tab w:val="num" w:pos="0" w:leader="none"/>
        </w:tabs>
      </w:pPr>
    </w:lvl>
    <w:lvl w:ilvl="8">
      <w:start w:val="1"/>
      <w:numFmt w:val="decimal"/>
      <w:isLgl w:val="false"/>
      <w:suff w:val="tab"/>
      <w:lvlText w:val="%1.%2.%3.%4.%5.%6.%7.%8.%9."/>
      <w:lvlJc w:val="left"/>
      <w:pPr>
        <w:ind w:left="2520" w:hanging="2160"/>
        <w:tabs>
          <w:tab w:val="num" w:pos="0" w:leader="none"/>
        </w:tabs>
      </w:pPr>
    </w:lvl>
  </w:abstractNum>
  <w:abstractNum w:abstractNumId="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1069" w:hanging="720"/>
      </w:pPr>
    </w:lvl>
    <w:lvl w:ilvl="2">
      <w:start w:val="1"/>
      <w:numFmt w:val="decimal"/>
      <w:isLgl w:val="false"/>
      <w:suff w:val="tab"/>
      <w:lvlText w:val="%1.%2.%3."/>
      <w:lvlJc w:val="left"/>
      <w:pPr>
        <w:ind w:left="1418" w:hanging="720"/>
      </w:pPr>
    </w:lvl>
    <w:lvl w:ilvl="3">
      <w:start w:val="1"/>
      <w:numFmt w:val="decimal"/>
      <w:isLgl w:val="false"/>
      <w:suff w:val="tab"/>
      <w:lvlText w:val="%1.%2.%3.%4."/>
      <w:lvlJc w:val="left"/>
      <w:pPr>
        <w:ind w:left="2127" w:hanging="1080"/>
      </w:pPr>
    </w:lvl>
    <w:lvl w:ilvl="4">
      <w:start w:val="1"/>
      <w:numFmt w:val="decimal"/>
      <w:isLgl w:val="false"/>
      <w:suff w:val="tab"/>
      <w:lvlText w:val="%1.%2.%3.%4.%5."/>
      <w:lvlJc w:val="left"/>
      <w:pPr>
        <w:ind w:left="2476" w:hanging="1080"/>
      </w:pPr>
    </w:lvl>
    <w:lvl w:ilvl="5">
      <w:start w:val="1"/>
      <w:numFmt w:val="decimal"/>
      <w:isLgl w:val="false"/>
      <w:suff w:val="tab"/>
      <w:lvlText w:val="%1.%2.%3.%4.%5.%6."/>
      <w:lvlJc w:val="left"/>
      <w:pPr>
        <w:ind w:left="3185" w:hanging="1440"/>
      </w:pPr>
    </w:lvl>
    <w:lvl w:ilvl="6">
      <w:start w:val="1"/>
      <w:numFmt w:val="decimal"/>
      <w:isLgl w:val="false"/>
      <w:suff w:val="tab"/>
      <w:lvlText w:val="%1.%2.%3.%4.%5.%6.%7."/>
      <w:lvlJc w:val="left"/>
      <w:pPr>
        <w:ind w:left="3894" w:hanging="1800"/>
      </w:pPr>
    </w:lvl>
    <w:lvl w:ilvl="7">
      <w:start w:val="1"/>
      <w:numFmt w:val="decimal"/>
      <w:isLgl w:val="false"/>
      <w:suff w:val="tab"/>
      <w:lvlText w:val="%1.%2.%3.%4.%5.%6.%7.%8."/>
      <w:lvlJc w:val="left"/>
      <w:pPr>
        <w:ind w:left="4243" w:hanging="1800"/>
      </w:pPr>
    </w:lvl>
    <w:lvl w:ilvl="8">
      <w:start w:val="1"/>
      <w:numFmt w:val="decimal"/>
      <w:isLgl w:val="false"/>
      <w:suff w:val="tab"/>
      <w:lvlText w:val="%1.%2.%3.%4.%5.%6.%7.%8.%9."/>
      <w:lvlJc w:val="left"/>
      <w:pPr>
        <w:ind w:left="4952" w:hanging="2160"/>
      </w:pPr>
    </w:lvl>
  </w:abstractNum>
  <w:abstractNum w:abstractNumId="2">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2"/>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6"/>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3">
      <w:start w:val="1"/>
      <w:numFmt w:val="decimal"/>
      <w:isLgl w:val="false"/>
      <w:suff w:val="tab"/>
      <w:lvlText w:val="%4."/>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4">
      <w:start w:val="1"/>
      <w:numFmt w:val="decimal"/>
      <w:isLgl w:val="false"/>
      <w:suff w:val="tab"/>
      <w:lvlText w:val="%5."/>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5">
      <w:start w:val="2"/>
      <w:numFmt w:val="decimal"/>
      <w:isLgl w:val="false"/>
      <w:suff w:val="tab"/>
      <w:lvlText w:val="%6."/>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6">
      <w:start w:val="6"/>
      <w:numFmt w:val="decimal"/>
      <w:isLgl w:val="false"/>
      <w:suff w:val="tab"/>
      <w:lvlText w:val="%7."/>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7">
      <w:start w:val="1"/>
      <w:numFmt w:val="decimal"/>
      <w:isLgl w:val="false"/>
      <w:suff w:val="tab"/>
      <w:lvlText w:val="%8."/>
      <w:lvlJc w:val="left"/>
      <w:pPr/>
      <w:rPr>
        <w:rFonts w:ascii="Times New Roman" w:hAnsi="Times New Roman" w:eastAsia="Times New Roman" w:cs="Times New Roman"/>
        <w:b/>
        <w:bCs/>
        <w:i w:val="0"/>
        <w:iCs w:val="0"/>
        <w:smallCaps w:val="0"/>
        <w:strike w:val="0"/>
        <w:color w:val="000000"/>
        <w:spacing w:val="0"/>
        <w:position w:val="0"/>
        <w:sz w:val="22"/>
        <w:szCs w:val="22"/>
        <w:u w:val="none"/>
        <w:lang w:val="ru"/>
      </w:rPr>
    </w:lvl>
    <w:lvl w:ilvl="8">
      <w:start w:val="0"/>
      <w:numFmt w:val="decimal"/>
      <w:isLgl w:val="false"/>
      <w:suff w:val="tab"/>
      <w:lvlText w:val=""/>
      <w:lvlJc w:val="left"/>
      <w:pPr/>
    </w:lvl>
  </w:abstractNum>
  <w:abstractNum w:abstractNumId="3">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4">
    <w:multiLevelType w:val="hybridMultilevel"/>
    <w:lvl w:ilvl="0">
      <w:start w:val="1"/>
      <w:numFmt w:val="bullet"/>
      <w:isLgl w:val="false"/>
      <w:suff w:val="tab"/>
      <w:lvlText w:val=""/>
      <w:lvlJc w:val="left"/>
      <w:pPr/>
      <w:rPr>
        <w:rFonts w:ascii="Symbol" w:hAnsi="Symbol"/>
        <w:b w:val="0"/>
        <w:bCs w:val="0"/>
        <w:i w:val="0"/>
        <w:iCs w:val="0"/>
        <w:smallCaps w:val="0"/>
        <w:strike w:val="0"/>
        <w:color w:val="000000"/>
        <w:spacing w:val="0"/>
        <w:position w:val="0"/>
        <w:sz w:val="28"/>
        <w:szCs w:val="28"/>
        <w:u w:val="none"/>
        <w:lang w:val="ru"/>
      </w:rPr>
    </w:lvl>
    <w:lvl w:ilvl="1">
      <w:start w:val="2"/>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3">
      <w:start w:val="1"/>
      <w:numFmt w:val="decimal"/>
      <w:isLgl w:val="false"/>
      <w:suff w:val="tab"/>
      <w:lvlText w:val="%4."/>
      <w:lvlJc w:val="left"/>
      <w:pPr/>
      <w:rPr>
        <w:rFonts w:ascii="Times New Roman" w:hAnsi="Times New Roman" w:eastAsia="Times New Roman" w:cs="Times New Roman"/>
        <w:b/>
        <w:bCs/>
        <w:i w:val="0"/>
        <w:iCs w:val="0"/>
        <w:smallCaps w:val="0"/>
        <w:strike w:val="0"/>
        <w:color w:val="000000"/>
        <w:spacing w:val="0"/>
        <w:position w:val="0"/>
        <w:sz w:val="23"/>
        <w:szCs w:val="23"/>
        <w:u w:val="none"/>
        <w:lang w:val="ru"/>
      </w:r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5">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1"/>
      <w:numFmt w:val="decimal"/>
      <w:isLgl w:val="false"/>
      <w:suff w:val="tab"/>
      <w:lvlText w:val="%1.%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1"/>
      <w:numFmt w:val="decimal"/>
      <w:isLgl w:val="false"/>
      <w:suff w:val="tab"/>
      <w:lvlText w:val="%3."/>
      <w:lvlJc w:val="left"/>
      <w:pPr/>
      <w:rPr>
        <w:rFonts w:ascii="PT Astra Serif" w:hAnsi="PT Astra Serif" w:eastAsia="PT Astra Serif" w:cs="PT Astra Serif"/>
        <w:b w:val="0"/>
        <w:bCs w:val="0"/>
        <w:i w:val="0"/>
        <w:iCs w:val="0"/>
        <w:smallCaps w:val="0"/>
        <w:strike w:val="0"/>
        <w:color w:val="000000"/>
        <w:spacing w:val="0"/>
        <w:position w:val="0"/>
        <w:sz w:val="28"/>
        <w:szCs w:val="28"/>
        <w:u w:val="none"/>
        <w:lang w:val="ru"/>
      </w:r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6">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7">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1">
      <w:start w:val="2"/>
      <w:numFmt w:val="decimal"/>
      <w:isLgl w:val="false"/>
      <w:suff w:val="tab"/>
      <w:lvlText w:val="%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2">
      <w:start w:val="1"/>
      <w:numFmt w:val="decimal"/>
      <w:isLgl w:val="false"/>
      <w:suff w:val="tab"/>
      <w:lvlText w:val="%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
      </w:rPr>
    </w:lvl>
    <w:lvl w:ilvl="3">
      <w:start w:val="1"/>
      <w:numFmt w:val="decimal"/>
      <w:isLgl w:val="false"/>
      <w:suff w:val="tab"/>
      <w:lvlText w:val="%4."/>
      <w:lvlJc w:val="left"/>
      <w:pPr/>
      <w:rPr>
        <w:rFonts w:ascii="Times New Roman" w:hAnsi="Times New Roman" w:eastAsia="Times New Roman" w:cs="Times New Roman"/>
        <w:b/>
        <w:bCs/>
        <w:i w:val="0"/>
        <w:iCs w:val="0"/>
        <w:smallCaps w:val="0"/>
        <w:strike w:val="0"/>
        <w:color w:val="000000"/>
        <w:spacing w:val="0"/>
        <w:position w:val="0"/>
        <w:sz w:val="23"/>
        <w:szCs w:val="23"/>
        <w:u w:val="none"/>
        <w:lang w:val="ru"/>
      </w:r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8">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9">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0">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1">
    <w:multiLevelType w:val="hybridMultilevel"/>
    <w:lvl w:ilvl="0">
      <w:start w:val="1"/>
      <w:numFmt w:val="bullet"/>
      <w:isLgl w:val="false"/>
      <w:suff w:val="tab"/>
      <w:lvlText w:val="–"/>
      <w:lvlJc w:val="left"/>
      <w:pPr>
        <w:ind w:left="720" w:hanging="360"/>
      </w:pPr>
      <w:rPr>
        <w:rFonts w:ascii="PT Astra Serif" w:hAnsi="PT Astra Serif" w:eastAsia="PT Astra Serif" w:cs="PT Astra Serif"/>
      </w:rPr>
    </w:lvl>
    <w:lvl w:ilvl="1">
      <w:start w:val="1"/>
      <w:numFmt w:val="bullet"/>
      <w:isLgl w:val="false"/>
      <w:suff w:val="tab"/>
      <w:lvlText w:val="–"/>
      <w:lvlJc w:val="left"/>
      <w:pPr>
        <w:ind w:left="1440" w:hanging="360"/>
      </w:pPr>
      <w:rPr>
        <w:rFonts w:hint="default" w:ascii="PT Astra Serif" w:hAnsi="PT Astra Serif" w:eastAsia="PT Astra Serif" w:cs="PT Astra Serif"/>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6"/>
  </w:num>
  <w:num w:numId="4">
    <w:abstractNumId w:val="5"/>
  </w:num>
  <w:num w:numId="5">
    <w:abstractNumId w:val="7"/>
  </w:num>
  <w:num w:numId="6">
    <w:abstractNumId w:val="4"/>
  </w:num>
  <w:num w:numId="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evenAndOddHeaders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Unicode MS" w:hAnsi="Arial Unicode MS" w:eastAsia="Arial Unicode MS" w:cs="Arial Unicode MS"/>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72">
    <w:name w:val="Heading 1"/>
    <w:basedOn w:val="850"/>
    <w:next w:val="850"/>
    <w:link w:val="673"/>
    <w:uiPriority w:val="9"/>
    <w:qFormat/>
    <w:pPr>
      <w:keepLines/>
      <w:keepNext/>
      <w:spacing w:before="480" w:after="200"/>
      <w:outlineLvl w:val="0"/>
    </w:pPr>
    <w:rPr>
      <w:rFonts w:ascii="Liberation Sans" w:hAnsi="Liberation Sans" w:eastAsia="Liberation Sans" w:cs="Liberation Sans"/>
      <w:sz w:val="40"/>
      <w:szCs w:val="40"/>
    </w:rPr>
  </w:style>
  <w:style w:type="character" w:styleId="673">
    <w:name w:val="Heading 1 Char"/>
    <w:link w:val="672"/>
    <w:uiPriority w:val="9"/>
    <w:rPr>
      <w:rFonts w:ascii="Liberation Sans" w:hAnsi="Liberation Sans" w:eastAsia="Liberation Sans" w:cs="Liberation Sans"/>
      <w:sz w:val="40"/>
      <w:szCs w:val="40"/>
    </w:rPr>
  </w:style>
  <w:style w:type="paragraph" w:styleId="674">
    <w:name w:val="Heading 2"/>
    <w:basedOn w:val="850"/>
    <w:next w:val="850"/>
    <w:link w:val="675"/>
    <w:uiPriority w:val="9"/>
    <w:unhideWhenUsed/>
    <w:qFormat/>
    <w:pPr>
      <w:keepLines/>
      <w:keepNext/>
      <w:spacing w:before="360" w:after="200"/>
      <w:outlineLvl w:val="1"/>
    </w:pPr>
    <w:rPr>
      <w:rFonts w:ascii="Liberation Sans" w:hAnsi="Liberation Sans" w:eastAsia="Liberation Sans" w:cs="Liberation Sans"/>
      <w:sz w:val="34"/>
    </w:rPr>
  </w:style>
  <w:style w:type="character" w:styleId="675">
    <w:name w:val="Heading 2 Char"/>
    <w:link w:val="674"/>
    <w:uiPriority w:val="9"/>
    <w:rPr>
      <w:rFonts w:ascii="Liberation Sans" w:hAnsi="Liberation Sans" w:eastAsia="Liberation Sans" w:cs="Liberation Sans"/>
      <w:sz w:val="34"/>
    </w:rPr>
  </w:style>
  <w:style w:type="paragraph" w:styleId="676">
    <w:name w:val="Heading 3"/>
    <w:basedOn w:val="850"/>
    <w:next w:val="850"/>
    <w:link w:val="677"/>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677">
    <w:name w:val="Heading 3 Char"/>
    <w:link w:val="676"/>
    <w:uiPriority w:val="9"/>
    <w:rPr>
      <w:rFonts w:ascii="Liberation Sans" w:hAnsi="Liberation Sans" w:eastAsia="Liberation Sans" w:cs="Liberation Sans"/>
      <w:sz w:val="30"/>
      <w:szCs w:val="30"/>
    </w:rPr>
  </w:style>
  <w:style w:type="paragraph" w:styleId="678">
    <w:name w:val="Heading 4"/>
    <w:basedOn w:val="850"/>
    <w:next w:val="850"/>
    <w:link w:val="679"/>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679">
    <w:name w:val="Heading 4 Char"/>
    <w:link w:val="678"/>
    <w:uiPriority w:val="9"/>
    <w:rPr>
      <w:rFonts w:ascii="Liberation Sans" w:hAnsi="Liberation Sans" w:eastAsia="Liberation Sans" w:cs="Liberation Sans"/>
      <w:b/>
      <w:bCs/>
      <w:sz w:val="26"/>
      <w:szCs w:val="26"/>
    </w:rPr>
  </w:style>
  <w:style w:type="paragraph" w:styleId="680">
    <w:name w:val="Heading 5"/>
    <w:basedOn w:val="850"/>
    <w:next w:val="850"/>
    <w:link w:val="681"/>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681">
    <w:name w:val="Heading 5 Char"/>
    <w:link w:val="680"/>
    <w:uiPriority w:val="9"/>
    <w:rPr>
      <w:rFonts w:ascii="Liberation Sans" w:hAnsi="Liberation Sans" w:eastAsia="Liberation Sans" w:cs="Liberation Sans"/>
      <w:b/>
      <w:bCs/>
      <w:sz w:val="24"/>
      <w:szCs w:val="24"/>
    </w:rPr>
  </w:style>
  <w:style w:type="paragraph" w:styleId="682">
    <w:name w:val="Heading 6"/>
    <w:basedOn w:val="850"/>
    <w:next w:val="850"/>
    <w:link w:val="683"/>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683">
    <w:name w:val="Heading 6 Char"/>
    <w:link w:val="682"/>
    <w:uiPriority w:val="9"/>
    <w:rPr>
      <w:rFonts w:ascii="Liberation Sans" w:hAnsi="Liberation Sans" w:eastAsia="Liberation Sans" w:cs="Liberation Sans"/>
      <w:b/>
      <w:bCs/>
      <w:sz w:val="22"/>
      <w:szCs w:val="22"/>
    </w:rPr>
  </w:style>
  <w:style w:type="paragraph" w:styleId="684">
    <w:name w:val="Heading 7"/>
    <w:basedOn w:val="850"/>
    <w:next w:val="850"/>
    <w:link w:val="685"/>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685">
    <w:name w:val="Heading 7 Char"/>
    <w:link w:val="684"/>
    <w:uiPriority w:val="9"/>
    <w:rPr>
      <w:rFonts w:ascii="Liberation Sans" w:hAnsi="Liberation Sans" w:eastAsia="Liberation Sans" w:cs="Liberation Sans"/>
      <w:b/>
      <w:bCs/>
      <w:i/>
      <w:iCs/>
      <w:sz w:val="22"/>
      <w:szCs w:val="22"/>
    </w:rPr>
  </w:style>
  <w:style w:type="paragraph" w:styleId="686">
    <w:name w:val="Heading 8"/>
    <w:basedOn w:val="850"/>
    <w:next w:val="850"/>
    <w:link w:val="687"/>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687">
    <w:name w:val="Heading 8 Char"/>
    <w:link w:val="686"/>
    <w:uiPriority w:val="9"/>
    <w:rPr>
      <w:rFonts w:ascii="Liberation Sans" w:hAnsi="Liberation Sans" w:eastAsia="Liberation Sans" w:cs="Liberation Sans"/>
      <w:i/>
      <w:iCs/>
      <w:sz w:val="22"/>
      <w:szCs w:val="22"/>
    </w:rPr>
  </w:style>
  <w:style w:type="paragraph" w:styleId="688">
    <w:name w:val="Heading 9"/>
    <w:basedOn w:val="850"/>
    <w:next w:val="850"/>
    <w:link w:val="689"/>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689">
    <w:name w:val="Heading 9 Char"/>
    <w:link w:val="688"/>
    <w:uiPriority w:val="9"/>
    <w:rPr>
      <w:rFonts w:ascii="Liberation Sans" w:hAnsi="Liberation Sans" w:eastAsia="Liberation Sans" w:cs="Liberation Sans"/>
      <w:i/>
      <w:iCs/>
      <w:sz w:val="21"/>
      <w:szCs w:val="21"/>
    </w:rPr>
  </w:style>
  <w:style w:type="paragraph" w:styleId="690">
    <w:name w:val="List Paragraph"/>
    <w:basedOn w:val="850"/>
    <w:uiPriority w:val="34"/>
    <w:qFormat/>
    <w:pPr>
      <w:contextualSpacing/>
      <w:ind w:left="720"/>
    </w:pPr>
  </w:style>
  <w:style w:type="paragraph" w:styleId="691">
    <w:name w:val="No Spacing"/>
    <w:uiPriority w:val="1"/>
    <w:qFormat/>
    <w:pPr>
      <w:spacing w:before="0" w:after="0" w:line="240" w:lineRule="auto"/>
    </w:pPr>
  </w:style>
  <w:style w:type="paragraph" w:styleId="692">
    <w:name w:val="Title"/>
    <w:basedOn w:val="850"/>
    <w:next w:val="850"/>
    <w:link w:val="693"/>
    <w:uiPriority w:val="10"/>
    <w:qFormat/>
    <w:pPr>
      <w:contextualSpacing/>
      <w:spacing w:before="300" w:after="200"/>
    </w:pPr>
    <w:rPr>
      <w:sz w:val="48"/>
      <w:szCs w:val="48"/>
    </w:rPr>
  </w:style>
  <w:style w:type="character" w:styleId="693">
    <w:name w:val="Title Char"/>
    <w:link w:val="692"/>
    <w:uiPriority w:val="10"/>
    <w:rPr>
      <w:sz w:val="48"/>
      <w:szCs w:val="48"/>
    </w:rPr>
  </w:style>
  <w:style w:type="paragraph" w:styleId="694">
    <w:name w:val="Subtitle"/>
    <w:basedOn w:val="850"/>
    <w:next w:val="850"/>
    <w:link w:val="695"/>
    <w:uiPriority w:val="11"/>
    <w:qFormat/>
    <w:pPr>
      <w:spacing w:before="200" w:after="200"/>
    </w:pPr>
    <w:rPr>
      <w:sz w:val="24"/>
      <w:szCs w:val="24"/>
    </w:rPr>
  </w:style>
  <w:style w:type="character" w:styleId="695">
    <w:name w:val="Subtitle Char"/>
    <w:link w:val="694"/>
    <w:uiPriority w:val="11"/>
    <w:rPr>
      <w:sz w:val="24"/>
      <w:szCs w:val="24"/>
    </w:rPr>
  </w:style>
  <w:style w:type="paragraph" w:styleId="696">
    <w:name w:val="Quote"/>
    <w:basedOn w:val="850"/>
    <w:next w:val="850"/>
    <w:link w:val="697"/>
    <w:uiPriority w:val="29"/>
    <w:qFormat/>
    <w:pPr>
      <w:ind w:left="720" w:right="720"/>
    </w:pPr>
    <w:rPr>
      <w:i/>
    </w:rPr>
  </w:style>
  <w:style w:type="character" w:styleId="697">
    <w:name w:val="Quote Char"/>
    <w:link w:val="696"/>
    <w:uiPriority w:val="29"/>
    <w:rPr>
      <w:i/>
    </w:rPr>
  </w:style>
  <w:style w:type="paragraph" w:styleId="698">
    <w:name w:val="Intense Quote"/>
    <w:basedOn w:val="850"/>
    <w:next w:val="850"/>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paragraph" w:styleId="700">
    <w:name w:val="Header"/>
    <w:basedOn w:val="850"/>
    <w:link w:val="701"/>
    <w:uiPriority w:val="99"/>
    <w:unhideWhenUsed/>
    <w:pPr>
      <w:spacing w:after="0" w:line="240" w:lineRule="auto"/>
      <w:tabs>
        <w:tab w:val="center" w:pos="7143" w:leader="none"/>
        <w:tab w:val="right" w:pos="14287" w:leader="none"/>
      </w:tabs>
    </w:pPr>
  </w:style>
  <w:style w:type="character" w:styleId="701">
    <w:name w:val="Header Char"/>
    <w:link w:val="700"/>
    <w:uiPriority w:val="99"/>
  </w:style>
  <w:style w:type="paragraph" w:styleId="702">
    <w:name w:val="Footer"/>
    <w:basedOn w:val="850"/>
    <w:link w:val="703"/>
    <w:uiPriority w:val="99"/>
    <w:unhideWhenUsed/>
    <w:pPr>
      <w:spacing w:after="0" w:line="240" w:lineRule="auto"/>
      <w:tabs>
        <w:tab w:val="center" w:pos="7143" w:leader="none"/>
        <w:tab w:val="right" w:pos="14287" w:leader="none"/>
      </w:tabs>
    </w:pPr>
  </w:style>
  <w:style w:type="character" w:styleId="703">
    <w:name w:val="Footer Char"/>
    <w:link w:val="702"/>
    <w:uiPriority w:val="99"/>
  </w:style>
  <w:style w:type="paragraph" w:styleId="704">
    <w:name w:val="Caption"/>
    <w:basedOn w:val="850"/>
    <w:next w:val="850"/>
    <w:link w:val="705"/>
    <w:uiPriority w:val="35"/>
    <w:semiHidden/>
    <w:unhideWhenUsed/>
    <w:qFormat/>
    <w:pPr>
      <w:spacing w:line="276" w:lineRule="auto"/>
    </w:pPr>
    <w:rPr>
      <w:b/>
      <w:bCs/>
      <w:color w:val="4f81bd" w:themeColor="accent1"/>
      <w:sz w:val="18"/>
      <w:szCs w:val="18"/>
    </w:rPr>
  </w:style>
  <w:style w:type="character" w:styleId="705">
    <w:name w:val="Caption Char"/>
    <w:link w:val="704"/>
    <w:uiPriority w:val="35"/>
    <w:rPr>
      <w:b/>
      <w:bCs/>
      <w:color w:val="4f81bd" w:themeColor="accent1"/>
      <w:sz w:val="18"/>
      <w:szCs w:val="18"/>
    </w:rPr>
  </w:style>
  <w:style w:type="table" w:styleId="70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0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710">
    <w:name w:val="Plain Table 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1">
    <w:name w:val="Plain Table 4"/>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2">
    <w:name w:val="Plain Table 5"/>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2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2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4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4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74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74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74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74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74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74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74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74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75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75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75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75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5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75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6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6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7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7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8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8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9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79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0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0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0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80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80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80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80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81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811">
    <w:name w:val="Lined - Accent"/>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12">
    <w:name w:val="Lined - Accent 1"/>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13">
    <w:name w:val="Lined - Accent 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14">
    <w:name w:val="Lined - Accent 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15">
    <w:name w:val="Lined - Accent 4"/>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16">
    <w:name w:val="Lined - Accent 5"/>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17">
    <w:name w:val="Lined - Accent 6"/>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1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81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82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82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82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82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82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82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82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82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82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82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83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83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832">
    <w:name w:val="Hyperlink"/>
    <w:uiPriority w:val="99"/>
    <w:unhideWhenUsed/>
    <w:rPr>
      <w:color w:val="0000ff" w:themeColor="hyperlink"/>
      <w:u w:val="single"/>
    </w:rPr>
  </w:style>
  <w:style w:type="paragraph" w:styleId="833">
    <w:name w:val="footnote text"/>
    <w:basedOn w:val="850"/>
    <w:link w:val="834"/>
    <w:uiPriority w:val="99"/>
    <w:semiHidden/>
    <w:unhideWhenUsed/>
    <w:pPr>
      <w:spacing w:after="40" w:line="240" w:lineRule="auto"/>
    </w:pPr>
    <w:rPr>
      <w:sz w:val="18"/>
    </w:rPr>
  </w:style>
  <w:style w:type="character" w:styleId="834">
    <w:name w:val="Footnote Text Char"/>
    <w:link w:val="833"/>
    <w:uiPriority w:val="99"/>
    <w:rPr>
      <w:sz w:val="18"/>
    </w:rPr>
  </w:style>
  <w:style w:type="character" w:styleId="835">
    <w:name w:val="footnote reference"/>
    <w:uiPriority w:val="99"/>
    <w:unhideWhenUsed/>
    <w:rPr>
      <w:vertAlign w:val="superscript"/>
    </w:rPr>
  </w:style>
  <w:style w:type="paragraph" w:styleId="836">
    <w:name w:val="endnote text"/>
    <w:basedOn w:val="850"/>
    <w:link w:val="837"/>
    <w:uiPriority w:val="99"/>
    <w:semiHidden/>
    <w:unhideWhenUsed/>
    <w:pPr>
      <w:spacing w:after="0" w:line="240" w:lineRule="auto"/>
    </w:pPr>
    <w:rPr>
      <w:sz w:val="20"/>
    </w:rPr>
  </w:style>
  <w:style w:type="character" w:styleId="837">
    <w:name w:val="Endnote Text Char"/>
    <w:link w:val="836"/>
    <w:uiPriority w:val="99"/>
    <w:rPr>
      <w:sz w:val="20"/>
    </w:rPr>
  </w:style>
  <w:style w:type="character" w:styleId="838">
    <w:name w:val="endnote reference"/>
    <w:uiPriority w:val="99"/>
    <w:semiHidden/>
    <w:unhideWhenUsed/>
    <w:rPr>
      <w:vertAlign w:val="superscript"/>
    </w:rPr>
  </w:style>
  <w:style w:type="paragraph" w:styleId="839">
    <w:name w:val="toc 1"/>
    <w:basedOn w:val="850"/>
    <w:next w:val="850"/>
    <w:uiPriority w:val="39"/>
    <w:unhideWhenUsed/>
    <w:pPr>
      <w:ind w:left="0" w:right="0" w:firstLine="0"/>
      <w:spacing w:after="57"/>
    </w:pPr>
  </w:style>
  <w:style w:type="paragraph" w:styleId="840">
    <w:name w:val="toc 2"/>
    <w:basedOn w:val="850"/>
    <w:next w:val="850"/>
    <w:uiPriority w:val="39"/>
    <w:unhideWhenUsed/>
    <w:pPr>
      <w:ind w:left="283" w:right="0" w:firstLine="0"/>
      <w:spacing w:after="57"/>
    </w:pPr>
  </w:style>
  <w:style w:type="paragraph" w:styleId="841">
    <w:name w:val="toc 3"/>
    <w:basedOn w:val="850"/>
    <w:next w:val="850"/>
    <w:uiPriority w:val="39"/>
    <w:unhideWhenUsed/>
    <w:pPr>
      <w:ind w:left="567" w:right="0" w:firstLine="0"/>
      <w:spacing w:after="57"/>
    </w:pPr>
  </w:style>
  <w:style w:type="paragraph" w:styleId="842">
    <w:name w:val="toc 4"/>
    <w:basedOn w:val="850"/>
    <w:next w:val="850"/>
    <w:uiPriority w:val="39"/>
    <w:unhideWhenUsed/>
    <w:pPr>
      <w:ind w:left="850" w:right="0" w:firstLine="0"/>
      <w:spacing w:after="57"/>
    </w:pPr>
  </w:style>
  <w:style w:type="paragraph" w:styleId="843">
    <w:name w:val="toc 5"/>
    <w:basedOn w:val="850"/>
    <w:next w:val="850"/>
    <w:uiPriority w:val="39"/>
    <w:unhideWhenUsed/>
    <w:pPr>
      <w:ind w:left="1134" w:right="0" w:firstLine="0"/>
      <w:spacing w:after="57"/>
    </w:pPr>
  </w:style>
  <w:style w:type="paragraph" w:styleId="844">
    <w:name w:val="toc 6"/>
    <w:basedOn w:val="850"/>
    <w:next w:val="850"/>
    <w:uiPriority w:val="39"/>
    <w:unhideWhenUsed/>
    <w:pPr>
      <w:ind w:left="1417" w:right="0" w:firstLine="0"/>
      <w:spacing w:after="57"/>
    </w:pPr>
  </w:style>
  <w:style w:type="paragraph" w:styleId="845">
    <w:name w:val="toc 7"/>
    <w:basedOn w:val="850"/>
    <w:next w:val="850"/>
    <w:uiPriority w:val="39"/>
    <w:unhideWhenUsed/>
    <w:pPr>
      <w:ind w:left="1701" w:right="0" w:firstLine="0"/>
      <w:spacing w:after="57"/>
    </w:pPr>
  </w:style>
  <w:style w:type="paragraph" w:styleId="846">
    <w:name w:val="toc 8"/>
    <w:basedOn w:val="850"/>
    <w:next w:val="850"/>
    <w:uiPriority w:val="39"/>
    <w:unhideWhenUsed/>
    <w:pPr>
      <w:ind w:left="1984" w:right="0" w:firstLine="0"/>
      <w:spacing w:after="57"/>
    </w:pPr>
  </w:style>
  <w:style w:type="paragraph" w:styleId="847">
    <w:name w:val="toc 9"/>
    <w:basedOn w:val="850"/>
    <w:next w:val="850"/>
    <w:uiPriority w:val="39"/>
    <w:unhideWhenUsed/>
    <w:pPr>
      <w:ind w:left="2268" w:right="0" w:firstLine="0"/>
      <w:spacing w:after="57"/>
    </w:pPr>
  </w:style>
  <w:style w:type="paragraph" w:styleId="848">
    <w:name w:val="TOC Heading"/>
    <w:uiPriority w:val="39"/>
    <w:unhideWhenUsed/>
  </w:style>
  <w:style w:type="paragraph" w:styleId="849">
    <w:name w:val="table of figures"/>
    <w:basedOn w:val="850"/>
    <w:next w:val="850"/>
    <w:uiPriority w:val="99"/>
    <w:unhideWhenUsed/>
    <w:pPr>
      <w:spacing w:after="0" w:afterAutospacing="0"/>
    </w:pPr>
  </w:style>
  <w:style w:type="paragraph" w:styleId="850" w:default="1">
    <w:name w:val="Normal"/>
    <w:next w:val="850"/>
    <w:link w:val="850"/>
    <w:rPr>
      <w:color w:val="000000"/>
      <w:sz w:val="24"/>
      <w:szCs w:val="24"/>
      <w:lang w:val="ru" w:eastAsia="ru-RU" w:bidi="ar-SA"/>
    </w:rPr>
  </w:style>
  <w:style w:type="character" w:styleId="851">
    <w:name w:val="Основной шрифт абзаца"/>
    <w:next w:val="851"/>
    <w:link w:val="850"/>
    <w:uiPriority w:val="1"/>
    <w:unhideWhenUsed/>
  </w:style>
  <w:style w:type="table" w:styleId="852">
    <w:name w:val="Обычная таблица"/>
    <w:next w:val="852"/>
    <w:link w:val="850"/>
    <w:uiPriority w:val="99"/>
    <w:semiHidden/>
    <w:unhideWhenUsed/>
    <w:qFormat/>
    <w:tblPr/>
  </w:style>
  <w:style w:type="numbering" w:styleId="853">
    <w:name w:val="Нет списка"/>
    <w:next w:val="853"/>
    <w:link w:val="850"/>
    <w:uiPriority w:val="99"/>
    <w:semiHidden/>
    <w:unhideWhenUsed/>
  </w:style>
  <w:style w:type="character" w:styleId="854">
    <w:name w:val="Гиперссылка"/>
    <w:basedOn w:val="851"/>
    <w:next w:val="854"/>
    <w:link w:val="850"/>
    <w:rPr>
      <w:color w:val="0066cc"/>
      <w:u w:val="single"/>
    </w:rPr>
  </w:style>
  <w:style w:type="character" w:styleId="855">
    <w:name w:val="Основной текст_"/>
    <w:basedOn w:val="851"/>
    <w:next w:val="855"/>
    <w:link w:val="856"/>
    <w:rPr>
      <w:rFonts w:ascii="Times New Roman" w:hAnsi="Times New Roman" w:eastAsia="Times New Roman" w:cs="Times New Roman"/>
      <w:spacing w:val="0"/>
      <w:sz w:val="27"/>
      <w:szCs w:val="27"/>
    </w:rPr>
  </w:style>
  <w:style w:type="paragraph" w:styleId="856">
    <w:name w:val="Основной текст1"/>
    <w:basedOn w:val="850"/>
    <w:next w:val="856"/>
    <w:link w:val="855"/>
    <w:pPr>
      <w:spacing w:after="600" w:line="317" w:lineRule="exact"/>
      <w:shd w:val="clear" w:color="auto" w:fill="ffffff"/>
    </w:pPr>
    <w:rPr>
      <w:rFonts w:ascii="Times New Roman" w:hAnsi="Times New Roman" w:eastAsia="Times New Roman" w:cs="Times New Roman"/>
      <w:spacing w:val="0"/>
      <w:sz w:val="27"/>
      <w:szCs w:val="27"/>
    </w:rPr>
  </w:style>
  <w:style w:type="paragraph" w:styleId="857">
    <w:name w:val="Текст выноски"/>
    <w:basedOn w:val="850"/>
    <w:next w:val="857"/>
    <w:link w:val="858"/>
    <w:uiPriority w:val="99"/>
    <w:semiHidden/>
    <w:unhideWhenUsed/>
    <w:rPr>
      <w:rFonts w:ascii="Tahoma" w:hAnsi="Tahoma" w:cs="Tahoma"/>
      <w:sz w:val="16"/>
      <w:szCs w:val="16"/>
    </w:rPr>
  </w:style>
  <w:style w:type="character" w:styleId="858">
    <w:name w:val="Текст выноски Знак"/>
    <w:basedOn w:val="851"/>
    <w:next w:val="858"/>
    <w:link w:val="857"/>
    <w:uiPriority w:val="99"/>
    <w:semiHidden/>
    <w:rPr>
      <w:rFonts w:ascii="Tahoma" w:hAnsi="Tahoma" w:cs="Tahoma"/>
      <w:color w:val="000000"/>
      <w:sz w:val="16"/>
      <w:szCs w:val="16"/>
    </w:rPr>
  </w:style>
  <w:style w:type="paragraph" w:styleId="859">
    <w:name w:val="Верхний колонтитул"/>
    <w:basedOn w:val="850"/>
    <w:next w:val="859"/>
    <w:link w:val="860"/>
    <w:uiPriority w:val="99"/>
    <w:semiHidden/>
    <w:unhideWhenUsed/>
    <w:pPr>
      <w:tabs>
        <w:tab w:val="center" w:pos="4677" w:leader="none"/>
        <w:tab w:val="right" w:pos="9355" w:leader="none"/>
      </w:tabs>
    </w:pPr>
  </w:style>
  <w:style w:type="character" w:styleId="860">
    <w:name w:val="Верхний колонтитул Знак"/>
    <w:basedOn w:val="851"/>
    <w:next w:val="860"/>
    <w:link w:val="859"/>
    <w:uiPriority w:val="99"/>
    <w:semiHidden/>
    <w:rPr>
      <w:color w:val="000000"/>
    </w:rPr>
  </w:style>
  <w:style w:type="paragraph" w:styleId="861">
    <w:name w:val="Нижний колонтитул"/>
    <w:basedOn w:val="850"/>
    <w:next w:val="861"/>
    <w:link w:val="862"/>
    <w:uiPriority w:val="99"/>
    <w:semiHidden/>
    <w:unhideWhenUsed/>
    <w:pPr>
      <w:tabs>
        <w:tab w:val="center" w:pos="4677" w:leader="none"/>
        <w:tab w:val="right" w:pos="9355" w:leader="none"/>
      </w:tabs>
    </w:pPr>
  </w:style>
  <w:style w:type="character" w:styleId="862">
    <w:name w:val="Нижний колонтитул Знак"/>
    <w:basedOn w:val="851"/>
    <w:next w:val="862"/>
    <w:link w:val="861"/>
    <w:uiPriority w:val="99"/>
    <w:semiHidden/>
    <w:rPr>
      <w:color w:val="000000"/>
    </w:rPr>
  </w:style>
  <w:style w:type="paragraph" w:styleId="863">
    <w:name w:val="Абзац списка"/>
    <w:basedOn w:val="850"/>
    <w:next w:val="863"/>
    <w:link w:val="850"/>
    <w:uiPriority w:val="34"/>
    <w:qFormat/>
    <w:pPr>
      <w:contextualSpacing/>
      <w:ind w:left="720"/>
    </w:pPr>
  </w:style>
  <w:style w:type="paragraph" w:styleId="864">
    <w:name w:val="Основной текст2"/>
    <w:basedOn w:val="850"/>
    <w:next w:val="864"/>
    <w:link w:val="850"/>
    <w:pPr>
      <w:ind w:hanging="340"/>
      <w:spacing w:after="660" w:line="0" w:lineRule="atLeast"/>
      <w:shd w:val="clear" w:color="auto" w:fill="ffffff"/>
    </w:pPr>
    <w:rPr>
      <w:rFonts w:ascii="Times New Roman" w:hAnsi="Times New Roman" w:eastAsia="Times New Roman" w:cs="Times New Roman"/>
      <w:color w:val="000000"/>
      <w:sz w:val="28"/>
      <w:szCs w:val="28"/>
    </w:rPr>
  </w:style>
  <w:style w:type="character" w:styleId="865">
    <w:name w:val="Font Style13"/>
    <w:basedOn w:val="851"/>
    <w:next w:val="865"/>
    <w:link w:val="850"/>
    <w:uiPriority w:val="99"/>
    <w:rPr>
      <w:rFonts w:ascii="Times New Roman" w:hAnsi="Times New Roman" w:cs="Times New Roman"/>
      <w:sz w:val="22"/>
      <w:szCs w:val="22"/>
    </w:rPr>
  </w:style>
  <w:style w:type="character" w:styleId="866">
    <w:name w:val="Основной текст (3)_"/>
    <w:basedOn w:val="851"/>
    <w:next w:val="866"/>
    <w:link w:val="867"/>
    <w:rPr>
      <w:rFonts w:ascii="Times New Roman" w:hAnsi="Times New Roman" w:eastAsia="Times New Roman" w:cs="Times New Roman"/>
      <w:sz w:val="23"/>
      <w:szCs w:val="23"/>
      <w:shd w:val="clear" w:color="auto" w:fill="ffffff"/>
    </w:rPr>
  </w:style>
  <w:style w:type="paragraph" w:styleId="867">
    <w:name w:val="Основной текст (3)"/>
    <w:basedOn w:val="850"/>
    <w:next w:val="867"/>
    <w:link w:val="866"/>
    <w:pPr>
      <w:jc w:val="both"/>
      <w:spacing w:after="60" w:line="182" w:lineRule="exact"/>
      <w:shd w:val="clear" w:color="auto" w:fill="ffffff"/>
    </w:pPr>
    <w:rPr>
      <w:rFonts w:ascii="Times New Roman" w:hAnsi="Times New Roman" w:eastAsia="Times New Roman" w:cs="Times New Roman"/>
      <w:color w:val="000000"/>
      <w:sz w:val="23"/>
      <w:szCs w:val="23"/>
      <w:lang w:val="ru-RU"/>
    </w:rPr>
  </w:style>
  <w:style w:type="character" w:styleId="868">
    <w:name w:val="Основной текст + Полужирный,Курсив"/>
    <w:basedOn w:val="851"/>
    <w:next w:val="868"/>
    <w:link w:val="850"/>
    <w:rPr>
      <w:rFonts w:ascii="Times New Roman" w:hAnsi="Times New Roman" w:eastAsia="Times New Roman" w:cs="Times New Roman"/>
      <w:b/>
      <w:bCs/>
      <w:i/>
      <w:iCs/>
      <w:spacing w:val="0"/>
      <w:sz w:val="26"/>
      <w:szCs w:val="26"/>
      <w:u w:val="none"/>
    </w:rPr>
  </w:style>
  <w:style w:type="character" w:styleId="869">
    <w:name w:val="Font Style17"/>
    <w:basedOn w:val="851"/>
    <w:next w:val="869"/>
    <w:link w:val="850"/>
    <w:uiPriority w:val="99"/>
    <w:rPr>
      <w:rFonts w:ascii="Times New Roman" w:hAnsi="Times New Roman" w:cs="Times New Roman"/>
      <w:sz w:val="24"/>
      <w:szCs w:val="24"/>
    </w:rPr>
  </w:style>
  <w:style w:type="character" w:styleId="870">
    <w:name w:val="Font Style20"/>
    <w:basedOn w:val="851"/>
    <w:next w:val="870"/>
    <w:link w:val="850"/>
    <w:uiPriority w:val="99"/>
    <w:rPr>
      <w:rFonts w:ascii="Times New Roman" w:hAnsi="Times New Roman" w:cs="Times New Roman"/>
      <w:b/>
      <w:bCs/>
      <w:sz w:val="16"/>
      <w:szCs w:val="16"/>
    </w:rPr>
  </w:style>
  <w:style w:type="character" w:styleId="871">
    <w:name w:val="Font Style12"/>
    <w:next w:val="871"/>
    <w:link w:val="850"/>
    <w:uiPriority w:val="99"/>
    <w:rPr>
      <w:rFonts w:ascii="Times New Roman" w:hAnsi="Times New Roman" w:cs="Times New Roman"/>
      <w:sz w:val="26"/>
      <w:szCs w:val="26"/>
    </w:rPr>
  </w:style>
  <w:style w:type="character" w:styleId="872" w:default="1">
    <w:name w:val="Default Paragraph Font"/>
    <w:uiPriority w:val="1"/>
    <w:semiHidden/>
    <w:unhideWhenUsed/>
  </w:style>
  <w:style w:type="numbering" w:styleId="873" w:default="1">
    <w:name w:val="No List"/>
    <w:uiPriority w:val="99"/>
    <w:semiHidden/>
    <w:unhideWhenUsed/>
  </w:style>
  <w:style w:type="table" w:styleId="874"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Administrahion</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20110823</dc:creator>
  <cp:lastModifiedBy>mihailovaar</cp:lastModifiedBy>
  <cp:revision>14</cp:revision>
  <dcterms:created xsi:type="dcterms:W3CDTF">2024-01-31T10:40:00Z</dcterms:created>
  <dcterms:modified xsi:type="dcterms:W3CDTF">2026-07-16T08:49:34Z</dcterms:modified>
  <cp:version>786432</cp:version>
</cp:coreProperties>
</file>